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B29" w:rsidRPr="00463BDC" w:rsidRDefault="003F4F5B" w:rsidP="00796A6C">
      <w:pPr>
        <w:rPr>
          <w:rFonts w:ascii="Arial" w:hAnsi="Arial" w:cs="Arial"/>
          <w:b/>
          <w:color w:val="C21F3A"/>
          <w:spacing w:val="10"/>
          <w:szCs w:val="20"/>
          <w:lang w:val="ro-RO"/>
        </w:rPr>
      </w:pPr>
      <w:r>
        <w:rPr>
          <w:rFonts w:ascii="Arial" w:hAnsi="Arial" w:cs="Arial"/>
          <w:b/>
          <w:color w:val="C21F3A"/>
          <w:spacing w:val="10"/>
          <w:szCs w:val="20"/>
          <w:lang w:val="ro-RO"/>
        </w:rPr>
        <w:t xml:space="preserve">Economia neobservată – </w:t>
      </w:r>
      <w:r w:rsidR="00586E1A">
        <w:rPr>
          <w:rFonts w:ascii="Arial" w:hAnsi="Arial" w:cs="Arial"/>
          <w:b/>
          <w:color w:val="C21F3A"/>
          <w:spacing w:val="10"/>
          <w:szCs w:val="20"/>
          <w:lang w:val="ro-RO"/>
        </w:rPr>
        <w:t>indicator al sub</w:t>
      </w:r>
      <w:r w:rsidR="002411D6">
        <w:rPr>
          <w:rFonts w:ascii="Arial" w:hAnsi="Arial" w:cs="Arial"/>
          <w:b/>
          <w:color w:val="C21F3A"/>
          <w:spacing w:val="10"/>
          <w:szCs w:val="20"/>
          <w:lang w:val="ro-RO"/>
        </w:rPr>
        <w:t>dezvoltării</w:t>
      </w:r>
      <w:r>
        <w:rPr>
          <w:rFonts w:ascii="Arial" w:hAnsi="Arial" w:cs="Arial"/>
          <w:b/>
          <w:color w:val="C21F3A"/>
          <w:spacing w:val="10"/>
          <w:szCs w:val="20"/>
          <w:lang w:val="ro-RO"/>
        </w:rPr>
        <w:t xml:space="preserve"> </w:t>
      </w:r>
      <w:r w:rsidR="001C0997">
        <w:rPr>
          <w:rFonts w:ascii="Arial" w:hAnsi="Arial" w:cs="Arial"/>
          <w:b/>
          <w:color w:val="C21F3A"/>
          <w:spacing w:val="10"/>
          <w:szCs w:val="20"/>
          <w:lang w:val="ro-RO"/>
        </w:rPr>
        <w:t xml:space="preserve">Republicii </w:t>
      </w:r>
      <w:r>
        <w:rPr>
          <w:rFonts w:ascii="Arial" w:hAnsi="Arial" w:cs="Arial"/>
          <w:b/>
          <w:color w:val="C21F3A"/>
          <w:spacing w:val="10"/>
          <w:szCs w:val="20"/>
          <w:lang w:val="ro-RO"/>
        </w:rPr>
        <w:t>Mo</w:t>
      </w:r>
      <w:r w:rsidR="001C0997">
        <w:rPr>
          <w:rFonts w:ascii="Arial" w:hAnsi="Arial" w:cs="Arial"/>
          <w:b/>
          <w:color w:val="C21F3A"/>
          <w:spacing w:val="10"/>
          <w:szCs w:val="20"/>
          <w:lang w:val="ro-RO"/>
        </w:rPr>
        <w:t>ldova</w:t>
      </w:r>
    </w:p>
    <w:p w:rsidR="004F43BC" w:rsidRPr="004300D5" w:rsidRDefault="00A750B2" w:rsidP="00F61F2C">
      <w:pPr>
        <w:pStyle w:val="1"/>
        <w:jc w:val="both"/>
        <w:rPr>
          <w:i/>
          <w:lang w:val="ro-RO"/>
        </w:rPr>
      </w:pPr>
      <w:r w:rsidRPr="004300D5">
        <w:rPr>
          <w:i/>
          <w:lang w:val="ro-RO"/>
        </w:rPr>
        <w:t>Centrul Analitic</w:t>
      </w:r>
      <w:r w:rsidR="000557EB">
        <w:rPr>
          <w:i/>
          <w:lang w:val="ro-RO"/>
        </w:rPr>
        <w:t xml:space="preserve"> Independent</w:t>
      </w:r>
      <w:r w:rsidRPr="004300D5">
        <w:rPr>
          <w:i/>
          <w:lang w:val="ro-RO"/>
        </w:rPr>
        <w:t xml:space="preserve"> Expert-Grup, </w:t>
      </w:r>
      <w:r w:rsidR="007A3515">
        <w:rPr>
          <w:i/>
          <w:lang w:val="ro-RO"/>
        </w:rPr>
        <w:t>cu suportul Fundației Soros</w:t>
      </w:r>
      <w:r w:rsidR="00373070">
        <w:rPr>
          <w:i/>
          <w:lang w:val="ro-RO"/>
        </w:rPr>
        <w:t>-</w:t>
      </w:r>
      <w:bookmarkStart w:id="0" w:name="_GoBack"/>
      <w:bookmarkEnd w:id="0"/>
      <w:r w:rsidR="007A3515">
        <w:rPr>
          <w:i/>
          <w:lang w:val="ro-RO"/>
        </w:rPr>
        <w:t>Moldova</w:t>
      </w:r>
      <w:r w:rsidR="004F43BC" w:rsidRPr="004300D5">
        <w:rPr>
          <w:i/>
          <w:lang w:val="ro-RO"/>
        </w:rPr>
        <w:t xml:space="preserve">, a lansat </w:t>
      </w:r>
      <w:r w:rsidR="00B317A8">
        <w:rPr>
          <w:i/>
          <w:lang w:val="ro-RO"/>
        </w:rPr>
        <w:t xml:space="preserve">pe </w:t>
      </w:r>
      <w:hyperlink r:id="rId8" w:history="1">
        <w:r w:rsidR="00B317A8" w:rsidRPr="005C70F6">
          <w:rPr>
            <w:rStyle w:val="Hyperlink"/>
            <w:i/>
            <w:lang w:val="ro-RO"/>
          </w:rPr>
          <w:t>www.budgetstories.md</w:t>
        </w:r>
      </w:hyperlink>
      <w:r w:rsidR="00E9134A">
        <w:rPr>
          <w:i/>
          <w:lang w:val="ro-RO"/>
        </w:rPr>
        <w:t xml:space="preserve"> </w:t>
      </w:r>
      <w:r w:rsidR="007A3515">
        <w:rPr>
          <w:i/>
          <w:lang w:val="ro-RO"/>
        </w:rPr>
        <w:t>infograficul</w:t>
      </w:r>
      <w:r w:rsidR="004F43BC" w:rsidRPr="004300D5">
        <w:rPr>
          <w:i/>
          <w:lang w:val="ro-RO"/>
        </w:rPr>
        <w:t xml:space="preserve"> „</w:t>
      </w:r>
      <w:r w:rsidR="007A3515">
        <w:rPr>
          <w:i/>
          <w:lang w:val="ro-RO"/>
        </w:rPr>
        <w:t>Ce ne spune economia neobservată despre Republica Moldova?</w:t>
      </w:r>
      <w:r w:rsidR="004F43BC" w:rsidRPr="004300D5">
        <w:rPr>
          <w:i/>
          <w:lang w:val="ro-RO"/>
        </w:rPr>
        <w:t>”, în care se analizează cauzele, mărimea</w:t>
      </w:r>
      <w:r w:rsidR="007A3515">
        <w:rPr>
          <w:i/>
          <w:lang w:val="ro-RO"/>
        </w:rPr>
        <w:t xml:space="preserve"> și</w:t>
      </w:r>
      <w:r w:rsidR="004F43BC" w:rsidRPr="004300D5">
        <w:rPr>
          <w:i/>
          <w:lang w:val="ro-RO"/>
        </w:rPr>
        <w:t xml:space="preserve"> structura economiei informale</w:t>
      </w:r>
      <w:r w:rsidR="007A3515">
        <w:rPr>
          <w:i/>
          <w:lang w:val="ro-RO"/>
        </w:rPr>
        <w:t>.</w:t>
      </w:r>
    </w:p>
    <w:p w:rsidR="00B1630B" w:rsidRDefault="00A43D61" w:rsidP="00F61F2C">
      <w:pPr>
        <w:pStyle w:val="1"/>
        <w:jc w:val="both"/>
        <w:rPr>
          <w:lang w:val="ro-RO"/>
        </w:rPr>
      </w:pPr>
      <w:r w:rsidRPr="004300D5">
        <w:rPr>
          <w:lang w:val="ro-RO"/>
        </w:rPr>
        <w:t xml:space="preserve">Ca în oricare altă economie modernă, economia </w:t>
      </w:r>
      <w:r w:rsidR="00467860">
        <w:rPr>
          <w:lang w:val="ro-RO"/>
        </w:rPr>
        <w:t>neobservată</w:t>
      </w:r>
      <w:r w:rsidRPr="004300D5">
        <w:rPr>
          <w:lang w:val="ro-RO"/>
        </w:rPr>
        <w:t xml:space="preserve"> este o parte comp</w:t>
      </w:r>
      <w:r w:rsidR="004F43BC" w:rsidRPr="004300D5">
        <w:rPr>
          <w:lang w:val="ro-RO"/>
        </w:rPr>
        <w:t>o</w:t>
      </w:r>
      <w:r w:rsidRPr="004300D5">
        <w:rPr>
          <w:lang w:val="ro-RO"/>
        </w:rPr>
        <w:t>nentă a economiei Republicii Moldova. Astfel, în țara noastră</w:t>
      </w:r>
      <w:r w:rsidR="004F43BC" w:rsidRPr="004300D5">
        <w:rPr>
          <w:lang w:val="ro-RO"/>
        </w:rPr>
        <w:t xml:space="preserve">, ponderea </w:t>
      </w:r>
      <w:r w:rsidR="004F43BC" w:rsidRPr="00C32E77">
        <w:rPr>
          <w:b/>
          <w:lang w:val="ro-RO"/>
        </w:rPr>
        <w:t>economiei neobservate</w:t>
      </w:r>
      <w:r w:rsidR="004F43BC" w:rsidRPr="004300D5">
        <w:rPr>
          <w:lang w:val="ro-RO"/>
        </w:rPr>
        <w:t xml:space="preserve"> a fost în creștere permanentă în ultimul deceniu </w:t>
      </w:r>
      <w:r w:rsidR="00B1630B" w:rsidRPr="004300D5">
        <w:rPr>
          <w:lang w:val="ro-RO"/>
        </w:rPr>
        <w:t>și</w:t>
      </w:r>
      <w:r w:rsidR="004F43BC" w:rsidRPr="004300D5">
        <w:rPr>
          <w:lang w:val="ro-RO"/>
        </w:rPr>
        <w:t xml:space="preserve"> a atins nivelul de 28% din PIB în 2013. </w:t>
      </w:r>
    </w:p>
    <w:p w:rsidR="003904B6" w:rsidRPr="004300D5" w:rsidRDefault="004F43BC" w:rsidP="00F61F2C">
      <w:pPr>
        <w:pStyle w:val="1"/>
        <w:jc w:val="both"/>
        <w:rPr>
          <w:lang w:val="ro-RO"/>
        </w:rPr>
      </w:pPr>
      <w:r w:rsidRPr="004300D5">
        <w:rPr>
          <w:lang w:val="ro-RO"/>
        </w:rPr>
        <w:t xml:space="preserve">De asemenea, </w:t>
      </w:r>
      <w:r w:rsidRPr="004300D5">
        <w:rPr>
          <w:i/>
          <w:lang w:val="ro-RO"/>
        </w:rPr>
        <w:t>discrepanța fiscală</w:t>
      </w:r>
      <w:r w:rsidRPr="004300D5">
        <w:rPr>
          <w:lang w:val="ro-RO"/>
        </w:rPr>
        <w:t xml:space="preserve"> - diferența</w:t>
      </w:r>
      <w:r w:rsidR="003904B6" w:rsidRPr="004300D5">
        <w:rPr>
          <w:lang w:val="ro-RO"/>
        </w:rPr>
        <w:t xml:space="preserve"> dintre veniturile fiscale </w:t>
      </w:r>
      <w:r w:rsidRPr="004300D5">
        <w:rPr>
          <w:lang w:val="ro-RO"/>
        </w:rPr>
        <w:t>potențiale</w:t>
      </w:r>
      <w:r w:rsidR="003904B6" w:rsidRPr="004300D5">
        <w:rPr>
          <w:lang w:val="ro-RO"/>
        </w:rPr>
        <w:t xml:space="preserve"> </w:t>
      </w:r>
      <w:r w:rsidR="00B1630B" w:rsidRPr="004300D5">
        <w:rPr>
          <w:lang w:val="ro-RO"/>
        </w:rPr>
        <w:t>și</w:t>
      </w:r>
      <w:r w:rsidR="003904B6" w:rsidRPr="004300D5">
        <w:rPr>
          <w:lang w:val="ro-RO"/>
        </w:rPr>
        <w:t xml:space="preserve"> cele real colectate de </w:t>
      </w:r>
      <w:r w:rsidR="00407F8B" w:rsidRPr="004300D5">
        <w:rPr>
          <w:lang w:val="ro-RO"/>
        </w:rPr>
        <w:t>autoritățile</w:t>
      </w:r>
      <w:r w:rsidR="003904B6" w:rsidRPr="004300D5">
        <w:rPr>
          <w:lang w:val="ro-RO"/>
        </w:rPr>
        <w:t xml:space="preserve"> </w:t>
      </w:r>
      <w:r w:rsidR="00407F8B" w:rsidRPr="004300D5">
        <w:rPr>
          <w:lang w:val="ro-RO"/>
        </w:rPr>
        <w:t>responsabile</w:t>
      </w:r>
      <w:r w:rsidR="001711EF">
        <w:rPr>
          <w:lang w:val="ro-RO"/>
        </w:rPr>
        <w:t>,</w:t>
      </w:r>
      <w:r w:rsidRPr="004300D5">
        <w:rPr>
          <w:lang w:val="ro-RO"/>
        </w:rPr>
        <w:t xml:space="preserve"> a atins în 2013</w:t>
      </w:r>
      <w:r w:rsidR="003904B6" w:rsidRPr="004300D5">
        <w:rPr>
          <w:lang w:val="ro-RO"/>
        </w:rPr>
        <w:t xml:space="preserve"> valori la scară </w:t>
      </w:r>
      <w:r w:rsidRPr="004300D5">
        <w:rPr>
          <w:lang w:val="ro-RO"/>
        </w:rPr>
        <w:t>națională</w:t>
      </w:r>
      <w:r w:rsidR="003904B6" w:rsidRPr="004300D5">
        <w:rPr>
          <w:lang w:val="ro-RO"/>
        </w:rPr>
        <w:t xml:space="preserve"> de circa 9% din PIB (fără sectorul ilegal).</w:t>
      </w:r>
      <w:r w:rsidR="00407F8B" w:rsidRPr="004300D5">
        <w:rPr>
          <w:lang w:val="ro-RO"/>
        </w:rPr>
        <w:t xml:space="preserve"> Menționăm totuși că Inspectoratul Fi</w:t>
      </w:r>
      <w:r w:rsidR="000557EB">
        <w:rPr>
          <w:lang w:val="ro-RO"/>
        </w:rPr>
        <w:t>scal ar trebui să fie instituția</w:t>
      </w:r>
      <w:r w:rsidR="00407F8B" w:rsidRPr="004300D5">
        <w:rPr>
          <w:lang w:val="ro-RO"/>
        </w:rPr>
        <w:t xml:space="preserve"> care să efectueze astfel de estimări și să le facă publice.</w:t>
      </w:r>
    </w:p>
    <w:p w:rsidR="007A3515" w:rsidRDefault="00B317A8" w:rsidP="004300D5">
      <w:pPr>
        <w:pStyle w:val="1"/>
        <w:jc w:val="both"/>
        <w:rPr>
          <w:lang w:val="ro-RO"/>
        </w:rPr>
      </w:pPr>
      <w:r>
        <w:rPr>
          <w:lang w:val="ro-RO"/>
        </w:rPr>
        <w:t xml:space="preserve">În evaluarea cauzelor economiei neobservate, am analizat </w:t>
      </w:r>
      <w:r w:rsidR="001711EF" w:rsidRPr="00B317A8">
        <w:rPr>
          <w:b/>
          <w:lang w:val="ro-RO"/>
        </w:rPr>
        <w:t>Indicele Competitivității Globale (ICG)</w:t>
      </w:r>
      <w:r w:rsidR="001711EF">
        <w:rPr>
          <w:lang w:val="ro-RO"/>
        </w:rPr>
        <w:t xml:space="preserve"> </w:t>
      </w:r>
      <w:r>
        <w:rPr>
          <w:lang w:val="ro-RO"/>
        </w:rPr>
        <w:t xml:space="preserve">- </w:t>
      </w:r>
      <w:r w:rsidR="001711EF">
        <w:rPr>
          <w:lang w:val="ro-RO"/>
        </w:rPr>
        <w:t xml:space="preserve"> un indicator important care măsoară eficiența instituțiilor publice ale unui stat. Astfel, Republica Moldova se plasează pe locul 121 din 144 țări evaluate la capitolul </w:t>
      </w:r>
      <w:r w:rsidR="00E9134A" w:rsidRPr="00E9134A">
        <w:rPr>
          <w:i/>
          <w:lang w:val="ro-RO"/>
        </w:rPr>
        <w:t>dezvoltare a</w:t>
      </w:r>
      <w:r w:rsidR="001711EF" w:rsidRPr="00E9134A">
        <w:rPr>
          <w:i/>
          <w:lang w:val="ro-RO"/>
        </w:rPr>
        <w:t xml:space="preserve"> instituțiilor publice</w:t>
      </w:r>
      <w:r w:rsidR="001711EF">
        <w:rPr>
          <w:lang w:val="ro-RO"/>
        </w:rPr>
        <w:t xml:space="preserve"> și locul 114 la nivel de </w:t>
      </w:r>
      <w:r w:rsidR="001711EF" w:rsidRPr="00E9134A">
        <w:rPr>
          <w:i/>
          <w:lang w:val="ro-RO"/>
        </w:rPr>
        <w:t>etică și responsabilitate corporativă a instituțiilor private</w:t>
      </w:r>
      <w:r w:rsidR="001711EF">
        <w:rPr>
          <w:lang w:val="ro-RO"/>
        </w:rPr>
        <w:t>.</w:t>
      </w:r>
    </w:p>
    <w:p w:rsidR="001711EF" w:rsidRDefault="001711EF" w:rsidP="004300D5">
      <w:pPr>
        <w:pStyle w:val="1"/>
        <w:jc w:val="both"/>
        <w:rPr>
          <w:lang w:val="ro-RO"/>
        </w:rPr>
      </w:pPr>
      <w:r>
        <w:rPr>
          <w:lang w:val="ro-RO"/>
        </w:rPr>
        <w:t xml:space="preserve">Republica Moldova nu stă bine nici la capitolul eficiență și inovare economică, fiind la coada clasamentului în ceea ce ține de nivelul de </w:t>
      </w:r>
      <w:r w:rsidRPr="00B317A8">
        <w:rPr>
          <w:b/>
          <w:lang w:val="ro-RO"/>
        </w:rPr>
        <w:t>inovare și sofisticare a business-ului</w:t>
      </w:r>
      <w:r>
        <w:rPr>
          <w:lang w:val="ro-RO"/>
        </w:rPr>
        <w:t xml:space="preserve"> (#129). </w:t>
      </w:r>
      <w:r w:rsidR="00E9134A">
        <w:rPr>
          <w:lang w:val="ro-RO"/>
        </w:rPr>
        <w:t>Stăm</w:t>
      </w:r>
      <w:r>
        <w:rPr>
          <w:lang w:val="ro-RO"/>
        </w:rPr>
        <w:t xml:space="preserve"> mai bine la </w:t>
      </w:r>
      <w:r w:rsidRPr="00B317A8">
        <w:rPr>
          <w:b/>
          <w:lang w:val="ro-RO"/>
        </w:rPr>
        <w:t>capacitate</w:t>
      </w:r>
      <w:r w:rsidR="00B317A8" w:rsidRPr="00B317A8">
        <w:rPr>
          <w:b/>
          <w:lang w:val="ro-RO"/>
        </w:rPr>
        <w:t>a</w:t>
      </w:r>
      <w:r w:rsidRPr="00B317A8">
        <w:rPr>
          <w:b/>
          <w:lang w:val="ro-RO"/>
        </w:rPr>
        <w:t xml:space="preserve"> de absorbție a tehnologiilor</w:t>
      </w:r>
      <w:r>
        <w:rPr>
          <w:lang w:val="ro-RO"/>
        </w:rPr>
        <w:t xml:space="preserve"> (#104), dar și la capitolul </w:t>
      </w:r>
      <w:r w:rsidRPr="00B317A8">
        <w:rPr>
          <w:b/>
          <w:lang w:val="ro-RO"/>
        </w:rPr>
        <w:t>productivității munci</w:t>
      </w:r>
      <w:r w:rsidR="00B317A8" w:rsidRPr="00B317A8">
        <w:rPr>
          <w:b/>
          <w:lang w:val="ro-RO"/>
        </w:rPr>
        <w:t>i</w:t>
      </w:r>
      <w:r w:rsidRPr="00B317A8">
        <w:rPr>
          <w:b/>
          <w:lang w:val="ro-RO"/>
        </w:rPr>
        <w:t xml:space="preserve"> </w:t>
      </w:r>
      <w:r>
        <w:rPr>
          <w:lang w:val="ro-RO"/>
        </w:rPr>
        <w:t>(locul 73 din 122 de țări evaluate).</w:t>
      </w:r>
    </w:p>
    <w:p w:rsidR="001711EF" w:rsidRPr="007A3515" w:rsidRDefault="00B317A8" w:rsidP="004300D5">
      <w:pPr>
        <w:pStyle w:val="1"/>
        <w:jc w:val="both"/>
        <w:rPr>
          <w:lang w:val="ro-RO"/>
        </w:rPr>
      </w:pPr>
      <w:r>
        <w:rPr>
          <w:lang w:val="ro-RO"/>
        </w:rPr>
        <w:t>Totodată, a</w:t>
      </w:r>
      <w:r w:rsidR="001711EF">
        <w:rPr>
          <w:lang w:val="ro-RO"/>
        </w:rPr>
        <w:t>gricultura este sectorul cu cea mai mare răspândire a</w:t>
      </w:r>
      <w:r w:rsidR="001711EF" w:rsidRPr="00B317A8">
        <w:rPr>
          <w:b/>
          <w:lang w:val="ro-RO"/>
        </w:rPr>
        <w:t xml:space="preserve"> fenomenului angajărilor la negru </w:t>
      </w:r>
      <w:r>
        <w:rPr>
          <w:b/>
          <w:lang w:val="ro-RO"/>
        </w:rPr>
        <w:t>(ocupării informale)</w:t>
      </w:r>
      <w:r w:rsidR="00E9134A">
        <w:rPr>
          <w:b/>
          <w:lang w:val="ro-RO"/>
        </w:rPr>
        <w:t xml:space="preserve"> </w:t>
      </w:r>
      <w:r w:rsidR="00E9134A" w:rsidRPr="00E9134A">
        <w:rPr>
          <w:lang w:val="ro-RO"/>
        </w:rPr>
        <w:t xml:space="preserve">- </w:t>
      </w:r>
      <w:r>
        <w:rPr>
          <w:b/>
          <w:lang w:val="ro-RO"/>
        </w:rPr>
        <w:t xml:space="preserve"> </w:t>
      </w:r>
      <w:r w:rsidR="009A4F80">
        <w:rPr>
          <w:lang w:val="ro-RO"/>
        </w:rPr>
        <w:t xml:space="preserve">62% din total, urmată de construcții, cu 12.6% și sectorul </w:t>
      </w:r>
      <w:r>
        <w:rPr>
          <w:lang w:val="ro-RO"/>
        </w:rPr>
        <w:t>c</w:t>
      </w:r>
      <w:r w:rsidR="009A4F80">
        <w:rPr>
          <w:lang w:val="ro-RO"/>
        </w:rPr>
        <w:t>omerțului, hotelurilor și restaurantelor</w:t>
      </w:r>
      <w:r>
        <w:rPr>
          <w:lang w:val="ro-RO"/>
        </w:rPr>
        <w:t xml:space="preserve"> - </w:t>
      </w:r>
      <w:r w:rsidR="009A4F80">
        <w:rPr>
          <w:lang w:val="ro-RO"/>
        </w:rPr>
        <w:t>12%.</w:t>
      </w:r>
    </w:p>
    <w:p w:rsidR="00E9134A" w:rsidRDefault="00E9134A" w:rsidP="00F61F2C">
      <w:pPr>
        <w:spacing w:line="276" w:lineRule="auto"/>
        <w:jc w:val="both"/>
        <w:rPr>
          <w:rFonts w:ascii="Arial" w:hAnsi="Arial" w:cs="Arial"/>
          <w:i/>
          <w:sz w:val="16"/>
          <w:szCs w:val="20"/>
          <w:lang w:val="ro-RO"/>
        </w:rPr>
      </w:pPr>
    </w:p>
    <w:p w:rsidR="00A61B20" w:rsidRPr="004300D5" w:rsidRDefault="00A61B20" w:rsidP="00F61F2C">
      <w:pPr>
        <w:spacing w:line="276" w:lineRule="auto"/>
        <w:jc w:val="both"/>
        <w:rPr>
          <w:rFonts w:ascii="Arial" w:hAnsi="Arial" w:cs="Arial"/>
          <w:i/>
          <w:sz w:val="16"/>
          <w:szCs w:val="20"/>
          <w:lang w:val="ro-RO"/>
        </w:rPr>
      </w:pPr>
      <w:r w:rsidRPr="004300D5">
        <w:rPr>
          <w:rFonts w:ascii="Arial" w:hAnsi="Arial" w:cs="Arial"/>
          <w:i/>
          <w:sz w:val="16"/>
          <w:szCs w:val="20"/>
          <w:lang w:val="ro-RO"/>
        </w:rPr>
        <w:t xml:space="preserve">Prezentul studiu a fost elaborat de </w:t>
      </w:r>
      <w:hyperlink r:id="rId9" w:history="1">
        <w:r w:rsidRPr="004300D5">
          <w:rPr>
            <w:rStyle w:val="Hyperlink"/>
            <w:rFonts w:ascii="Arial" w:hAnsi="Arial" w:cs="Arial"/>
            <w:i/>
            <w:sz w:val="16"/>
            <w:szCs w:val="20"/>
            <w:lang w:val="ro-RO"/>
          </w:rPr>
          <w:t>EXPERT-GRUP</w:t>
        </w:r>
      </w:hyperlink>
      <w:r w:rsidRPr="004300D5">
        <w:rPr>
          <w:rFonts w:ascii="Arial" w:hAnsi="Arial" w:cs="Arial"/>
          <w:i/>
          <w:sz w:val="16"/>
          <w:szCs w:val="20"/>
          <w:lang w:val="ro-RO"/>
        </w:rPr>
        <w:t xml:space="preserve"> în cadrul proiectului „Procesul bugetar în Republica Moldova: Monitorizarea transparenței și promovarea controlului public”, implementat cu suportul financiar al </w:t>
      </w:r>
      <w:hyperlink r:id="rId10" w:history="1">
        <w:r w:rsidRPr="004300D5">
          <w:rPr>
            <w:rStyle w:val="Hyperlink"/>
            <w:rFonts w:ascii="Arial" w:hAnsi="Arial" w:cs="Arial"/>
            <w:i/>
            <w:sz w:val="16"/>
            <w:szCs w:val="20"/>
            <w:lang w:val="ro-RO"/>
          </w:rPr>
          <w:t>Fundației Soros-Moldova</w:t>
        </w:r>
      </w:hyperlink>
      <w:r w:rsidRPr="004300D5">
        <w:rPr>
          <w:rFonts w:ascii="Arial" w:hAnsi="Arial" w:cs="Arial"/>
          <w:i/>
          <w:sz w:val="16"/>
          <w:szCs w:val="20"/>
          <w:lang w:val="ro-RO"/>
        </w:rPr>
        <w:t>, Programul Bună Guvernare. Opiniile exprimate aparţin autorilor şi nu reflectă neapărat punctul de vedere al Fundaţiei Soros-Moldova sau al partenerilor acesteia.</w:t>
      </w:r>
    </w:p>
    <w:sectPr w:rsidR="00A61B20" w:rsidRPr="004300D5" w:rsidSect="00421BF5">
      <w:headerReference w:type="even" r:id="rId11"/>
      <w:headerReference w:type="default" r:id="rId12"/>
      <w:footerReference w:type="first" r:id="rId13"/>
      <w:pgSz w:w="11909" w:h="16834" w:code="9"/>
      <w:pgMar w:top="29" w:right="1469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957" w:rsidRDefault="00567957" w:rsidP="00867ACF">
      <w:pPr>
        <w:spacing w:after="0"/>
      </w:pPr>
      <w:r>
        <w:separator/>
      </w:r>
    </w:p>
  </w:endnote>
  <w:endnote w:type="continuationSeparator" w:id="0">
    <w:p w:rsidR="00567957" w:rsidRDefault="00567957" w:rsidP="00867A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Roboto Condensed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6994781"/>
      <w:docPartObj>
        <w:docPartGallery w:val="Page Numbers (Bottom of Page)"/>
        <w:docPartUnique/>
      </w:docPartObj>
    </w:sdtPr>
    <w:sdtEndPr/>
    <w:sdtContent>
      <w:p w:rsidR="00867ACF" w:rsidRDefault="00867ACF">
        <w:pPr>
          <w:pStyle w:val="Subsol"/>
        </w:pPr>
        <w:r>
          <w:t xml:space="preserve">Page | </w:t>
        </w:r>
        <w:r w:rsidR="00CF4748">
          <w:fldChar w:fldCharType="begin"/>
        </w:r>
        <w:r w:rsidR="005A3393">
          <w:instrText xml:space="preserve"> PAGE   \* MERGEFORMAT </w:instrText>
        </w:r>
        <w:r w:rsidR="00CF4748">
          <w:fldChar w:fldCharType="separate"/>
        </w:r>
        <w:r>
          <w:rPr>
            <w:noProof/>
          </w:rPr>
          <w:t>1</w:t>
        </w:r>
        <w:r w:rsidR="00CF4748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957" w:rsidRDefault="00567957" w:rsidP="00867ACF">
      <w:pPr>
        <w:spacing w:after="0"/>
      </w:pPr>
      <w:r>
        <w:separator/>
      </w:r>
    </w:p>
  </w:footnote>
  <w:footnote w:type="continuationSeparator" w:id="0">
    <w:p w:rsidR="00567957" w:rsidRDefault="00567957" w:rsidP="00867A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172" w:rsidRDefault="00280172">
    <w:pPr>
      <w:pStyle w:val="Antet"/>
    </w:pPr>
    <w:r>
      <w:rPr>
        <w:noProof/>
        <w:lang w:val="en-GB" w:eastAsia="en-GB"/>
      </w:rPr>
      <w:drawing>
        <wp:inline distT="0" distB="0" distL="0" distR="0">
          <wp:extent cx="762000" cy="762000"/>
          <wp:effectExtent l="19050" t="0" r="0" b="0"/>
          <wp:docPr id="1" name="Picture 1" descr="C:\Users\Ana\Desktop\soros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a\Desktop\soros.jpe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en-GB" w:eastAsia="en-GB"/>
      </w:rPr>
      <w:drawing>
        <wp:inline distT="0" distB="0" distL="0" distR="0">
          <wp:extent cx="762000" cy="762000"/>
          <wp:effectExtent l="19050" t="0" r="0" b="0"/>
          <wp:docPr id="2" name="Picture 2" descr="C:\Users\Ana\Desktop\soros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a\Desktop\soros.jpe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172" w:rsidRDefault="007A3515">
    <w:r>
      <w:rPr>
        <w:noProof/>
        <w:lang w:val="en-GB" w:eastAsia="en-GB"/>
      </w:rPr>
      <w:drawing>
        <wp:anchor distT="0" distB="0" distL="114300" distR="114300" simplePos="0" relativeHeight="251666432" behindDoc="0" locked="0" layoutInCell="1" allowOverlap="1" wp14:anchorId="07439102" wp14:editId="461EA842">
          <wp:simplePos x="0" y="0"/>
          <wp:positionH relativeFrom="column">
            <wp:posOffset>4080294</wp:posOffset>
          </wp:positionH>
          <wp:positionV relativeFrom="paragraph">
            <wp:posOffset>-103517</wp:posOffset>
          </wp:positionV>
          <wp:extent cx="1556553" cy="332881"/>
          <wp:effectExtent l="0" t="0" r="0" b="0"/>
          <wp:wrapNone/>
          <wp:docPr id="4" name="Picture 4" descr="D:\Expert-Grup\template EG\rt-expert-group-logo-final_r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Expert-Grup\template EG\rt-expert-group-logo-final_r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3472" cy="3343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6192" behindDoc="0" locked="0" layoutInCell="1" allowOverlap="1" wp14:anchorId="02DAE8EA" wp14:editId="232616C0">
          <wp:simplePos x="0" y="0"/>
          <wp:positionH relativeFrom="column">
            <wp:posOffset>17253</wp:posOffset>
          </wp:positionH>
          <wp:positionV relativeFrom="paragraph">
            <wp:posOffset>-77638</wp:posOffset>
          </wp:positionV>
          <wp:extent cx="672860" cy="672860"/>
          <wp:effectExtent l="0" t="0" r="0" b="0"/>
          <wp:wrapNone/>
          <wp:docPr id="3" name="Picture 3" descr="C:\Users\Ana\Desktop\soros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a\Desktop\soros.jpe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63" cy="6750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gril"/>
      <w:tblW w:w="982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18"/>
      <w:gridCol w:w="3510"/>
    </w:tblGrid>
    <w:tr w:rsidR="00684E42" w:rsidRPr="00467860" w:rsidTr="005A3AB4">
      <w:trPr>
        <w:trHeight w:val="1557"/>
      </w:trPr>
      <w:tc>
        <w:tcPr>
          <w:tcW w:w="6318" w:type="dxa"/>
        </w:tcPr>
        <w:p w:rsidR="005A3AB4" w:rsidRDefault="00567957" w:rsidP="00DB419F">
          <w:pPr>
            <w:pStyle w:val="comunicatdepresa"/>
            <w:rPr>
              <w:rFonts w:ascii="Calibri" w:hAnsi="Calibri" w:cs="Calibri"/>
              <w:smallCaps w:val="0"/>
              <w:color w:val="auto"/>
              <w:spacing w:val="0"/>
              <w:kern w:val="0"/>
              <w:sz w:val="20"/>
              <w:szCs w:val="20"/>
            </w:rPr>
          </w:pPr>
          <w:r>
            <w:rPr>
              <w:noProof/>
              <w:sz w:val="40"/>
              <w:lang w:eastAsia="ro-R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49" type="#_x0000_t202" style="position:absolute;margin-left:258pt;margin-top:-.35pt;width:192.65pt;height:68.05pt;z-index:251658752" filled="f" fillcolor="#f2f2f2 [3052]" stroked="f">
                <v:fill opacity="43909f"/>
                <v:textbox style="mso-next-textbox:#_x0000_s2049">
                  <w:txbxContent>
                    <w:p w:rsidR="001E058E" w:rsidRPr="007A3515" w:rsidRDefault="001E058E" w:rsidP="001E058E">
                      <w:pPr>
                        <w:pStyle w:val="adresanoastra"/>
                        <w:ind w:right="0"/>
                        <w:rPr>
                          <w:rFonts w:ascii="Roboto Condensed" w:hAnsi="Roboto Condensed" w:cs="Arial"/>
                          <w:b w:val="0"/>
                          <w:color w:val="546D7A" w:themeColor="background2" w:themeShade="80"/>
                          <w:sz w:val="16"/>
                          <w:szCs w:val="20"/>
                          <w:lang w:val="ro-RO"/>
                        </w:rPr>
                      </w:pPr>
                      <w:r w:rsidRPr="007A3515">
                        <w:rPr>
                          <w:rFonts w:ascii="Roboto Condensed" w:hAnsi="Roboto Condensed" w:cs="Arial"/>
                          <w:color w:val="546D7A" w:themeColor="background2" w:themeShade="80"/>
                          <w:sz w:val="16"/>
                          <w:szCs w:val="20"/>
                          <w:lang w:val="ro-RO"/>
                        </w:rPr>
                        <w:t xml:space="preserve">a: </w:t>
                      </w:r>
                      <w:r w:rsidRPr="007A3515">
                        <w:rPr>
                          <w:rFonts w:ascii="Roboto Condensed" w:hAnsi="Roboto Condensed" w:cs="Arial"/>
                          <w:b w:val="0"/>
                          <w:color w:val="546D7A" w:themeColor="background2" w:themeShade="80"/>
                          <w:sz w:val="16"/>
                          <w:szCs w:val="20"/>
                          <w:lang w:val="ro-RO"/>
                        </w:rPr>
                        <w:t xml:space="preserve">MD-2005, Republica Moldova </w:t>
                      </w:r>
                    </w:p>
                    <w:p w:rsidR="001E058E" w:rsidRPr="007A3515" w:rsidRDefault="001E058E" w:rsidP="001E058E">
                      <w:pPr>
                        <w:pStyle w:val="adresanoastra"/>
                        <w:ind w:right="0"/>
                        <w:rPr>
                          <w:rFonts w:ascii="Roboto Condensed" w:hAnsi="Roboto Condensed" w:cs="Arial"/>
                          <w:b w:val="0"/>
                          <w:color w:val="546D7A" w:themeColor="background2" w:themeShade="80"/>
                          <w:sz w:val="16"/>
                          <w:szCs w:val="20"/>
                          <w:lang w:val="ro-RO"/>
                        </w:rPr>
                      </w:pPr>
                      <w:r w:rsidRPr="007A3515">
                        <w:rPr>
                          <w:rFonts w:ascii="Roboto Condensed" w:hAnsi="Roboto Condensed" w:cs="Arial"/>
                          <w:b w:val="0"/>
                          <w:color w:val="546D7A" w:themeColor="background2" w:themeShade="80"/>
                          <w:sz w:val="16"/>
                          <w:szCs w:val="20"/>
                          <w:lang w:val="ro-RO"/>
                        </w:rPr>
                        <w:t>Chișinău, str. Pușkin 45B, et. 4</w:t>
                      </w:r>
                    </w:p>
                    <w:p w:rsidR="001E058E" w:rsidRPr="007A3515" w:rsidRDefault="001E058E" w:rsidP="001E058E">
                      <w:pPr>
                        <w:pStyle w:val="adresanoastra"/>
                        <w:ind w:right="0"/>
                        <w:rPr>
                          <w:rFonts w:ascii="Roboto Condensed" w:hAnsi="Roboto Condensed" w:cs="Arial"/>
                          <w:b w:val="0"/>
                          <w:color w:val="546D7A" w:themeColor="background2" w:themeShade="80"/>
                          <w:sz w:val="16"/>
                          <w:szCs w:val="20"/>
                          <w:lang w:val="ro-RO"/>
                        </w:rPr>
                      </w:pPr>
                      <w:r w:rsidRPr="007A3515">
                        <w:rPr>
                          <w:rFonts w:ascii="Roboto Condensed" w:hAnsi="Roboto Condensed" w:cs="Arial"/>
                          <w:color w:val="546D7A" w:themeColor="background2" w:themeShade="80"/>
                          <w:sz w:val="16"/>
                          <w:szCs w:val="20"/>
                          <w:lang w:val="ro-RO"/>
                        </w:rPr>
                        <w:t xml:space="preserve">t: </w:t>
                      </w:r>
                      <w:bookmarkStart w:id="1" w:name="OLE_LINK1"/>
                      <w:bookmarkStart w:id="2" w:name="OLE_LINK2"/>
                      <w:r w:rsidRPr="007A3515">
                        <w:rPr>
                          <w:rFonts w:ascii="Roboto Condensed" w:hAnsi="Roboto Condensed" w:cs="Arial"/>
                          <w:b w:val="0"/>
                          <w:color w:val="546D7A" w:themeColor="background2" w:themeShade="80"/>
                          <w:sz w:val="16"/>
                          <w:szCs w:val="20"/>
                          <w:lang w:val="ro-RO"/>
                        </w:rPr>
                        <w:t>+373-22-</w:t>
                      </w:r>
                      <w:bookmarkEnd w:id="1"/>
                      <w:bookmarkEnd w:id="2"/>
                      <w:r w:rsidRPr="007A3515">
                        <w:rPr>
                          <w:rFonts w:ascii="Roboto Condensed" w:hAnsi="Roboto Condensed" w:cs="Arial"/>
                          <w:b w:val="0"/>
                          <w:color w:val="546D7A" w:themeColor="background2" w:themeShade="80"/>
                          <w:sz w:val="16"/>
                          <w:szCs w:val="20"/>
                          <w:lang w:val="ro-RO"/>
                        </w:rPr>
                        <w:t xml:space="preserve">929994, </w:t>
                      </w:r>
                      <w:r w:rsidRPr="007A3515">
                        <w:rPr>
                          <w:rFonts w:ascii="Roboto Condensed" w:hAnsi="Roboto Condensed" w:cs="Arial"/>
                          <w:color w:val="546D7A" w:themeColor="background2" w:themeShade="80"/>
                          <w:sz w:val="16"/>
                          <w:szCs w:val="20"/>
                          <w:lang w:val="ro-RO"/>
                        </w:rPr>
                        <w:t>f/t</w:t>
                      </w:r>
                      <w:r w:rsidRPr="007A3515">
                        <w:rPr>
                          <w:rFonts w:ascii="Roboto Condensed" w:hAnsi="Roboto Condensed" w:cs="Arial"/>
                          <w:b w:val="0"/>
                          <w:color w:val="546D7A" w:themeColor="background2" w:themeShade="80"/>
                          <w:sz w:val="16"/>
                          <w:szCs w:val="20"/>
                          <w:lang w:val="ro-RO"/>
                        </w:rPr>
                        <w:t>: +373-22-211599</w:t>
                      </w:r>
                    </w:p>
                    <w:p w:rsidR="001E058E" w:rsidRPr="007A3515" w:rsidRDefault="001E058E" w:rsidP="001E058E">
                      <w:pPr>
                        <w:pStyle w:val="adresanoastra"/>
                        <w:ind w:right="0"/>
                        <w:rPr>
                          <w:rFonts w:ascii="Roboto Condensed" w:hAnsi="Roboto Condensed" w:cs="Arial"/>
                          <w:b w:val="0"/>
                          <w:color w:val="546D7A" w:themeColor="background2" w:themeShade="80"/>
                          <w:sz w:val="16"/>
                          <w:szCs w:val="20"/>
                          <w:lang w:val="ro-RO"/>
                        </w:rPr>
                      </w:pPr>
                      <w:r w:rsidRPr="007A3515">
                        <w:rPr>
                          <w:rFonts w:ascii="Roboto Condensed" w:hAnsi="Roboto Condensed" w:cs="Arial"/>
                          <w:color w:val="546D7A" w:themeColor="background2" w:themeShade="80"/>
                          <w:sz w:val="16"/>
                          <w:szCs w:val="20"/>
                          <w:lang w:val="ro-RO"/>
                        </w:rPr>
                        <w:t xml:space="preserve">e: </w:t>
                      </w:r>
                      <w:hyperlink r:id="rId3" w:history="1">
                        <w:r w:rsidRPr="007A3515">
                          <w:rPr>
                            <w:rFonts w:ascii="Roboto Condensed" w:hAnsi="Roboto Condensed" w:cs="Arial"/>
                            <w:b w:val="0"/>
                            <w:color w:val="546D7A" w:themeColor="background2" w:themeShade="80"/>
                            <w:sz w:val="16"/>
                            <w:szCs w:val="20"/>
                            <w:lang w:val="ro-RO"/>
                          </w:rPr>
                          <w:t>info@expert-grup.org</w:t>
                        </w:r>
                      </w:hyperlink>
                      <w:r w:rsidRPr="007A3515">
                        <w:rPr>
                          <w:rFonts w:ascii="Roboto Condensed" w:hAnsi="Roboto Condensed"/>
                          <w:color w:val="546D7A" w:themeColor="background2" w:themeShade="80"/>
                          <w:sz w:val="16"/>
                          <w:szCs w:val="20"/>
                        </w:rPr>
                        <w:t xml:space="preserve"> </w:t>
                      </w:r>
                    </w:p>
                    <w:p w:rsidR="001E058E" w:rsidRPr="007A3515" w:rsidRDefault="001E058E" w:rsidP="001E058E">
                      <w:pPr>
                        <w:jc w:val="right"/>
                        <w:rPr>
                          <w:rFonts w:ascii="Roboto Condensed" w:hAnsi="Roboto Condensed"/>
                          <w:color w:val="546D7A" w:themeColor="background2" w:themeShade="80"/>
                          <w:sz w:val="16"/>
                          <w:szCs w:val="20"/>
                        </w:rPr>
                      </w:pPr>
                      <w:r w:rsidRPr="007A3515">
                        <w:rPr>
                          <w:rFonts w:ascii="Roboto Condensed" w:hAnsi="Roboto Condensed" w:cs="Arial"/>
                          <w:b/>
                          <w:color w:val="546D7A" w:themeColor="background2" w:themeShade="80"/>
                          <w:sz w:val="16"/>
                          <w:szCs w:val="20"/>
                          <w:lang w:val="ro-RO"/>
                        </w:rPr>
                        <w:t>w:</w:t>
                      </w:r>
                      <w:r w:rsidRPr="007A3515">
                        <w:rPr>
                          <w:rFonts w:ascii="Roboto Condensed" w:hAnsi="Roboto Condensed" w:cs="Arial"/>
                          <w:color w:val="546D7A" w:themeColor="background2" w:themeShade="80"/>
                          <w:sz w:val="16"/>
                          <w:szCs w:val="20"/>
                          <w:lang w:val="ro-RO"/>
                        </w:rPr>
                        <w:t xml:space="preserve"> </w:t>
                      </w:r>
                      <w:hyperlink r:id="rId4" w:history="1">
                        <w:r w:rsidRPr="007A3515">
                          <w:rPr>
                            <w:rFonts w:ascii="Roboto Condensed" w:hAnsi="Roboto Condensed" w:cs="Arial"/>
                            <w:color w:val="546D7A" w:themeColor="background2" w:themeShade="80"/>
                            <w:sz w:val="16"/>
                            <w:szCs w:val="20"/>
                            <w:lang w:val="ro-RO"/>
                          </w:rPr>
                          <w:t>www.expert-grup.org</w:t>
                        </w:r>
                      </w:hyperlink>
                    </w:p>
                  </w:txbxContent>
                </v:textbox>
              </v:shape>
            </w:pict>
          </w:r>
        </w:p>
        <w:p w:rsidR="00280172" w:rsidRDefault="00280172" w:rsidP="00DB419F">
          <w:pPr>
            <w:pStyle w:val="comunicatdepresa"/>
            <w:rPr>
              <w:rFonts w:ascii="Calibri" w:hAnsi="Calibri" w:cs="Calibri"/>
              <w:smallCaps w:val="0"/>
              <w:color w:val="auto"/>
              <w:spacing w:val="0"/>
              <w:kern w:val="0"/>
              <w:sz w:val="20"/>
              <w:szCs w:val="20"/>
            </w:rPr>
          </w:pPr>
        </w:p>
        <w:p w:rsidR="00280172" w:rsidRDefault="00280172" w:rsidP="00DB419F">
          <w:pPr>
            <w:pStyle w:val="comunicatdepresa"/>
            <w:rPr>
              <w:rFonts w:ascii="Calibri" w:hAnsi="Calibri" w:cs="Calibri"/>
              <w:smallCaps w:val="0"/>
              <w:color w:val="auto"/>
              <w:spacing w:val="0"/>
              <w:kern w:val="0"/>
              <w:sz w:val="20"/>
              <w:szCs w:val="20"/>
            </w:rPr>
          </w:pPr>
        </w:p>
        <w:p w:rsidR="00280172" w:rsidRDefault="00280172" w:rsidP="00DB419F">
          <w:pPr>
            <w:pStyle w:val="comunicatdepresa"/>
            <w:rPr>
              <w:rFonts w:ascii="Calibri" w:hAnsi="Calibri" w:cs="Calibri"/>
              <w:smallCaps w:val="0"/>
              <w:color w:val="auto"/>
              <w:spacing w:val="0"/>
              <w:kern w:val="0"/>
              <w:sz w:val="20"/>
              <w:szCs w:val="20"/>
            </w:rPr>
          </w:pPr>
        </w:p>
        <w:p w:rsidR="00BE62C4" w:rsidRDefault="00BE62C4" w:rsidP="00DB419F">
          <w:pPr>
            <w:pStyle w:val="comunicatdepresa"/>
            <w:rPr>
              <w:color w:val="383638"/>
            </w:rPr>
          </w:pPr>
        </w:p>
        <w:p w:rsidR="00684E42" w:rsidRPr="00F56137" w:rsidRDefault="00F33F5D" w:rsidP="00DB419F">
          <w:pPr>
            <w:pStyle w:val="comunicatdepresa"/>
            <w:rPr>
              <w:color w:val="383638"/>
              <w:sz w:val="28"/>
            </w:rPr>
          </w:pPr>
          <w:r w:rsidRPr="00F56137">
            <w:rPr>
              <w:color w:val="383638"/>
              <w:sz w:val="28"/>
            </w:rPr>
            <w:t>COMUNICAT DE PRESĂ</w:t>
          </w:r>
        </w:p>
        <w:p w:rsidR="005A3AB4" w:rsidRPr="007A3515" w:rsidRDefault="007A3515" w:rsidP="007A3515">
          <w:pPr>
            <w:pStyle w:val="comunicatdepresa"/>
            <w:rPr>
              <w:rFonts w:ascii="Roboto Condensed" w:hAnsi="Roboto Condensed"/>
              <w:b w:val="0"/>
              <w:smallCaps w:val="0"/>
              <w:color w:val="auto"/>
              <w:sz w:val="16"/>
              <w:szCs w:val="20"/>
            </w:rPr>
          </w:pPr>
          <w:r>
            <w:rPr>
              <w:rFonts w:ascii="Roboto Condensed" w:hAnsi="Roboto Condensed"/>
              <w:b w:val="0"/>
              <w:smallCaps w:val="0"/>
              <w:color w:val="auto"/>
              <w:sz w:val="20"/>
            </w:rPr>
            <w:t>9</w:t>
          </w:r>
          <w:r w:rsidR="00A1168F" w:rsidRPr="007A3515">
            <w:rPr>
              <w:rFonts w:ascii="Roboto Condensed" w:hAnsi="Roboto Condensed"/>
              <w:b w:val="0"/>
              <w:smallCaps w:val="0"/>
              <w:color w:val="auto"/>
              <w:sz w:val="20"/>
            </w:rPr>
            <w:t xml:space="preserve"> </w:t>
          </w:r>
          <w:r>
            <w:rPr>
              <w:rFonts w:ascii="Roboto Condensed" w:hAnsi="Roboto Condensed"/>
              <w:b w:val="0"/>
              <w:smallCaps w:val="0"/>
              <w:color w:val="auto"/>
              <w:sz w:val="20"/>
            </w:rPr>
            <w:t>decembrie</w:t>
          </w:r>
          <w:r w:rsidR="005A3AB4" w:rsidRPr="007A3515">
            <w:rPr>
              <w:rFonts w:ascii="Roboto Condensed" w:hAnsi="Roboto Condensed"/>
              <w:b w:val="0"/>
              <w:smallCaps w:val="0"/>
              <w:color w:val="auto"/>
              <w:sz w:val="20"/>
            </w:rPr>
            <w:t xml:space="preserve"> 2014, Chișinău</w:t>
          </w:r>
        </w:p>
      </w:tc>
      <w:tc>
        <w:tcPr>
          <w:tcW w:w="3510" w:type="dxa"/>
        </w:tcPr>
        <w:p w:rsidR="00684E42" w:rsidRPr="00BE62C4" w:rsidRDefault="00684E42" w:rsidP="001E058E">
          <w:pPr>
            <w:pStyle w:val="logo"/>
            <w:spacing w:before="240"/>
            <w:ind w:right="0"/>
            <w:rPr>
              <w:rStyle w:val="logoChar"/>
              <w:sz w:val="40"/>
              <w:lang w:val="fr-FR"/>
            </w:rPr>
          </w:pPr>
        </w:p>
      </w:tc>
    </w:tr>
  </w:tbl>
  <w:p w:rsidR="00684E42" w:rsidRPr="00A81710" w:rsidRDefault="00684E42" w:rsidP="005D1A77">
    <w:pPr>
      <w:pStyle w:val="adresanoastra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677CD"/>
    <w:multiLevelType w:val="multilevel"/>
    <w:tmpl w:val="97FC3AE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12335B98"/>
    <w:multiLevelType w:val="hybridMultilevel"/>
    <w:tmpl w:val="4660333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6D44CD"/>
    <w:multiLevelType w:val="hybridMultilevel"/>
    <w:tmpl w:val="78221F7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1E7093"/>
    <w:multiLevelType w:val="hybridMultilevel"/>
    <w:tmpl w:val="1A7435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C03E5"/>
    <w:multiLevelType w:val="hybridMultilevel"/>
    <w:tmpl w:val="207C75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B139F"/>
    <w:multiLevelType w:val="hybridMultilevel"/>
    <w:tmpl w:val="CD249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A604B"/>
    <w:multiLevelType w:val="hybridMultilevel"/>
    <w:tmpl w:val="B60EEA6C"/>
    <w:lvl w:ilvl="0" w:tplc="0418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>
    <w:nsid w:val="47497F6A"/>
    <w:multiLevelType w:val="hybridMultilevel"/>
    <w:tmpl w:val="915C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F11A49"/>
    <w:multiLevelType w:val="hybridMultilevel"/>
    <w:tmpl w:val="2C4E3910"/>
    <w:lvl w:ilvl="0" w:tplc="922AE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C80D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56D4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B8B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6C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6CB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326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A0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C25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5A30BFE"/>
    <w:multiLevelType w:val="hybridMultilevel"/>
    <w:tmpl w:val="9F365A86"/>
    <w:lvl w:ilvl="0" w:tplc="0418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>
    <w:nsid w:val="5D316F5F"/>
    <w:multiLevelType w:val="hybridMultilevel"/>
    <w:tmpl w:val="BC4C50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F500EA"/>
    <w:multiLevelType w:val="hybridMultilevel"/>
    <w:tmpl w:val="7416DFAC"/>
    <w:lvl w:ilvl="0" w:tplc="0418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>
    <w:nsid w:val="698D20D9"/>
    <w:multiLevelType w:val="hybridMultilevel"/>
    <w:tmpl w:val="A7A4C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2E7E74"/>
    <w:multiLevelType w:val="hybridMultilevel"/>
    <w:tmpl w:val="FF64677A"/>
    <w:lvl w:ilvl="0" w:tplc="0418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>
    <w:nsid w:val="7B4A1687"/>
    <w:multiLevelType w:val="hybridMultilevel"/>
    <w:tmpl w:val="E2E63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13"/>
  </w:num>
  <w:num w:numId="6">
    <w:abstractNumId w:val="9"/>
  </w:num>
  <w:num w:numId="7">
    <w:abstractNumId w:val="6"/>
  </w:num>
  <w:num w:numId="8">
    <w:abstractNumId w:val="10"/>
  </w:num>
  <w:num w:numId="9">
    <w:abstractNumId w:val="11"/>
  </w:num>
  <w:num w:numId="10">
    <w:abstractNumId w:val="8"/>
  </w:num>
  <w:num w:numId="11">
    <w:abstractNumId w:val="12"/>
  </w:num>
  <w:num w:numId="12">
    <w:abstractNumId w:val="14"/>
  </w:num>
  <w:num w:numId="13">
    <w:abstractNumId w:val="7"/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6A86"/>
    <w:rsid w:val="00003EEE"/>
    <w:rsid w:val="000171D7"/>
    <w:rsid w:val="00024181"/>
    <w:rsid w:val="00025C03"/>
    <w:rsid w:val="0004144E"/>
    <w:rsid w:val="00042494"/>
    <w:rsid w:val="000550E1"/>
    <w:rsid w:val="000557EB"/>
    <w:rsid w:val="00060614"/>
    <w:rsid w:val="00067285"/>
    <w:rsid w:val="00074F37"/>
    <w:rsid w:val="00075FCE"/>
    <w:rsid w:val="0008041D"/>
    <w:rsid w:val="000900AF"/>
    <w:rsid w:val="00093C87"/>
    <w:rsid w:val="000A2317"/>
    <w:rsid w:val="000B0215"/>
    <w:rsid w:val="000C0322"/>
    <w:rsid w:val="000C1E9E"/>
    <w:rsid w:val="000C71DB"/>
    <w:rsid w:val="000D1AB9"/>
    <w:rsid w:val="000E7E5C"/>
    <w:rsid w:val="000F3C00"/>
    <w:rsid w:val="001135E7"/>
    <w:rsid w:val="00114A49"/>
    <w:rsid w:val="00116B1C"/>
    <w:rsid w:val="00116CEE"/>
    <w:rsid w:val="001251C0"/>
    <w:rsid w:val="00127CA5"/>
    <w:rsid w:val="00143B21"/>
    <w:rsid w:val="00152AA4"/>
    <w:rsid w:val="001650F6"/>
    <w:rsid w:val="001711EF"/>
    <w:rsid w:val="001719C9"/>
    <w:rsid w:val="001738EF"/>
    <w:rsid w:val="00186888"/>
    <w:rsid w:val="001977E6"/>
    <w:rsid w:val="001A060C"/>
    <w:rsid w:val="001A4C2B"/>
    <w:rsid w:val="001A5BA2"/>
    <w:rsid w:val="001C0997"/>
    <w:rsid w:val="001C607F"/>
    <w:rsid w:val="001D0C9B"/>
    <w:rsid w:val="001D72F9"/>
    <w:rsid w:val="001D7BAB"/>
    <w:rsid w:val="001E058E"/>
    <w:rsid w:val="001E329C"/>
    <w:rsid w:val="001E3715"/>
    <w:rsid w:val="001F7843"/>
    <w:rsid w:val="0022786A"/>
    <w:rsid w:val="00231A92"/>
    <w:rsid w:val="002324A8"/>
    <w:rsid w:val="002361FF"/>
    <w:rsid w:val="002411D6"/>
    <w:rsid w:val="00241D45"/>
    <w:rsid w:val="00261D5F"/>
    <w:rsid w:val="002649A2"/>
    <w:rsid w:val="002712BD"/>
    <w:rsid w:val="0027547A"/>
    <w:rsid w:val="00280172"/>
    <w:rsid w:val="0028389F"/>
    <w:rsid w:val="00287738"/>
    <w:rsid w:val="002969AC"/>
    <w:rsid w:val="00296AF1"/>
    <w:rsid w:val="002A4DD8"/>
    <w:rsid w:val="002A7B29"/>
    <w:rsid w:val="002B6B0A"/>
    <w:rsid w:val="002B7560"/>
    <w:rsid w:val="002C34E4"/>
    <w:rsid w:val="002C4CB2"/>
    <w:rsid w:val="002E1770"/>
    <w:rsid w:val="002F042F"/>
    <w:rsid w:val="002F4C10"/>
    <w:rsid w:val="00300D81"/>
    <w:rsid w:val="003046E2"/>
    <w:rsid w:val="003056E1"/>
    <w:rsid w:val="00311667"/>
    <w:rsid w:val="00312687"/>
    <w:rsid w:val="00361225"/>
    <w:rsid w:val="00366541"/>
    <w:rsid w:val="00370510"/>
    <w:rsid w:val="00373070"/>
    <w:rsid w:val="00373751"/>
    <w:rsid w:val="00375204"/>
    <w:rsid w:val="003904B6"/>
    <w:rsid w:val="00393F44"/>
    <w:rsid w:val="003A256A"/>
    <w:rsid w:val="003A7E14"/>
    <w:rsid w:val="003B428B"/>
    <w:rsid w:val="003B656F"/>
    <w:rsid w:val="003D2FCE"/>
    <w:rsid w:val="003D5697"/>
    <w:rsid w:val="003D6E98"/>
    <w:rsid w:val="003E02D2"/>
    <w:rsid w:val="003E5199"/>
    <w:rsid w:val="003E6C49"/>
    <w:rsid w:val="003F4133"/>
    <w:rsid w:val="003F4F5B"/>
    <w:rsid w:val="003F7E35"/>
    <w:rsid w:val="00400A19"/>
    <w:rsid w:val="004033AB"/>
    <w:rsid w:val="00404CCC"/>
    <w:rsid w:val="00407F8B"/>
    <w:rsid w:val="00421BF5"/>
    <w:rsid w:val="004300D5"/>
    <w:rsid w:val="0043087E"/>
    <w:rsid w:val="004620F5"/>
    <w:rsid w:val="00463BDC"/>
    <w:rsid w:val="00467860"/>
    <w:rsid w:val="00471192"/>
    <w:rsid w:val="004751D8"/>
    <w:rsid w:val="00481335"/>
    <w:rsid w:val="004905EA"/>
    <w:rsid w:val="00494E2E"/>
    <w:rsid w:val="0049641A"/>
    <w:rsid w:val="0049762A"/>
    <w:rsid w:val="004B4A42"/>
    <w:rsid w:val="004C1775"/>
    <w:rsid w:val="004D6282"/>
    <w:rsid w:val="004F1CFF"/>
    <w:rsid w:val="004F25E7"/>
    <w:rsid w:val="004F43BC"/>
    <w:rsid w:val="005037FA"/>
    <w:rsid w:val="00503DDC"/>
    <w:rsid w:val="005056E2"/>
    <w:rsid w:val="0050753F"/>
    <w:rsid w:val="00514DDB"/>
    <w:rsid w:val="00524FC5"/>
    <w:rsid w:val="0052557F"/>
    <w:rsid w:val="0053004E"/>
    <w:rsid w:val="005353DF"/>
    <w:rsid w:val="00547F19"/>
    <w:rsid w:val="005665BA"/>
    <w:rsid w:val="00567957"/>
    <w:rsid w:val="00586E1A"/>
    <w:rsid w:val="005A3393"/>
    <w:rsid w:val="005A3AB4"/>
    <w:rsid w:val="005A7511"/>
    <w:rsid w:val="005B3A6F"/>
    <w:rsid w:val="005D1A77"/>
    <w:rsid w:val="005D1E1A"/>
    <w:rsid w:val="005D5459"/>
    <w:rsid w:val="005D5E16"/>
    <w:rsid w:val="005E1904"/>
    <w:rsid w:val="005E5600"/>
    <w:rsid w:val="005F5CB4"/>
    <w:rsid w:val="00613459"/>
    <w:rsid w:val="00614D25"/>
    <w:rsid w:val="00620301"/>
    <w:rsid w:val="00620D9A"/>
    <w:rsid w:val="00633B48"/>
    <w:rsid w:val="00652DD0"/>
    <w:rsid w:val="00664AD8"/>
    <w:rsid w:val="00684E42"/>
    <w:rsid w:val="006A0A63"/>
    <w:rsid w:val="006A0BCE"/>
    <w:rsid w:val="006A25DE"/>
    <w:rsid w:val="006A2FDF"/>
    <w:rsid w:val="006A3C1C"/>
    <w:rsid w:val="006A5F88"/>
    <w:rsid w:val="006B6074"/>
    <w:rsid w:val="006C424B"/>
    <w:rsid w:val="006D195B"/>
    <w:rsid w:val="006D21A6"/>
    <w:rsid w:val="006D47EA"/>
    <w:rsid w:val="006E11A1"/>
    <w:rsid w:val="006E1BCB"/>
    <w:rsid w:val="006E6AD1"/>
    <w:rsid w:val="006E7DDD"/>
    <w:rsid w:val="006F0294"/>
    <w:rsid w:val="006F1889"/>
    <w:rsid w:val="007065F2"/>
    <w:rsid w:val="00711101"/>
    <w:rsid w:val="00711CF5"/>
    <w:rsid w:val="00712A68"/>
    <w:rsid w:val="00713700"/>
    <w:rsid w:val="0071381C"/>
    <w:rsid w:val="00713D7B"/>
    <w:rsid w:val="007246C0"/>
    <w:rsid w:val="00733DD4"/>
    <w:rsid w:val="007456F6"/>
    <w:rsid w:val="00763AE6"/>
    <w:rsid w:val="00766AF4"/>
    <w:rsid w:val="00782AF8"/>
    <w:rsid w:val="007858B0"/>
    <w:rsid w:val="00786A40"/>
    <w:rsid w:val="007870BF"/>
    <w:rsid w:val="00796A6C"/>
    <w:rsid w:val="007A3515"/>
    <w:rsid w:val="007A6A59"/>
    <w:rsid w:val="007A784B"/>
    <w:rsid w:val="007B3465"/>
    <w:rsid w:val="007B6681"/>
    <w:rsid w:val="007C606C"/>
    <w:rsid w:val="007D528F"/>
    <w:rsid w:val="007D744C"/>
    <w:rsid w:val="007E2130"/>
    <w:rsid w:val="007E79F0"/>
    <w:rsid w:val="00803240"/>
    <w:rsid w:val="008059A1"/>
    <w:rsid w:val="00806B20"/>
    <w:rsid w:val="00813438"/>
    <w:rsid w:val="00826F90"/>
    <w:rsid w:val="00830D53"/>
    <w:rsid w:val="00834616"/>
    <w:rsid w:val="008508BD"/>
    <w:rsid w:val="00851645"/>
    <w:rsid w:val="008650E9"/>
    <w:rsid w:val="00865E83"/>
    <w:rsid w:val="00867ACF"/>
    <w:rsid w:val="008713F1"/>
    <w:rsid w:val="00881468"/>
    <w:rsid w:val="008938F7"/>
    <w:rsid w:val="00893C03"/>
    <w:rsid w:val="00896B48"/>
    <w:rsid w:val="008A2AB3"/>
    <w:rsid w:val="008A6CDE"/>
    <w:rsid w:val="008B71C4"/>
    <w:rsid w:val="008C2E35"/>
    <w:rsid w:val="008D5B83"/>
    <w:rsid w:val="008F0691"/>
    <w:rsid w:val="008F31B1"/>
    <w:rsid w:val="0092546F"/>
    <w:rsid w:val="00937000"/>
    <w:rsid w:val="0094209F"/>
    <w:rsid w:val="009568EF"/>
    <w:rsid w:val="00973DD3"/>
    <w:rsid w:val="009763BD"/>
    <w:rsid w:val="00984798"/>
    <w:rsid w:val="009A4B99"/>
    <w:rsid w:val="009A4F80"/>
    <w:rsid w:val="009B4BD2"/>
    <w:rsid w:val="009B6552"/>
    <w:rsid w:val="009C0347"/>
    <w:rsid w:val="009D3168"/>
    <w:rsid w:val="009E0084"/>
    <w:rsid w:val="009E1E73"/>
    <w:rsid w:val="009E6A86"/>
    <w:rsid w:val="009E6B3D"/>
    <w:rsid w:val="009F013E"/>
    <w:rsid w:val="009F4377"/>
    <w:rsid w:val="009F45A3"/>
    <w:rsid w:val="009F66AD"/>
    <w:rsid w:val="00A00F2B"/>
    <w:rsid w:val="00A1168F"/>
    <w:rsid w:val="00A15BEA"/>
    <w:rsid w:val="00A21951"/>
    <w:rsid w:val="00A226B5"/>
    <w:rsid w:val="00A2587D"/>
    <w:rsid w:val="00A35320"/>
    <w:rsid w:val="00A37C89"/>
    <w:rsid w:val="00A40889"/>
    <w:rsid w:val="00A43D61"/>
    <w:rsid w:val="00A45810"/>
    <w:rsid w:val="00A60CAF"/>
    <w:rsid w:val="00A61B20"/>
    <w:rsid w:val="00A71D22"/>
    <w:rsid w:val="00A750B2"/>
    <w:rsid w:val="00A81710"/>
    <w:rsid w:val="00A824CA"/>
    <w:rsid w:val="00A840C4"/>
    <w:rsid w:val="00A85498"/>
    <w:rsid w:val="00A9784A"/>
    <w:rsid w:val="00AC2A4F"/>
    <w:rsid w:val="00AC61BE"/>
    <w:rsid w:val="00AC69DE"/>
    <w:rsid w:val="00AD451E"/>
    <w:rsid w:val="00AE1AA4"/>
    <w:rsid w:val="00AE7491"/>
    <w:rsid w:val="00AF351C"/>
    <w:rsid w:val="00B00677"/>
    <w:rsid w:val="00B0437D"/>
    <w:rsid w:val="00B057F0"/>
    <w:rsid w:val="00B05909"/>
    <w:rsid w:val="00B1630B"/>
    <w:rsid w:val="00B1654D"/>
    <w:rsid w:val="00B3074E"/>
    <w:rsid w:val="00B317A8"/>
    <w:rsid w:val="00B329DC"/>
    <w:rsid w:val="00B44706"/>
    <w:rsid w:val="00B56486"/>
    <w:rsid w:val="00B67138"/>
    <w:rsid w:val="00B77E19"/>
    <w:rsid w:val="00B813C7"/>
    <w:rsid w:val="00B83511"/>
    <w:rsid w:val="00B83BCE"/>
    <w:rsid w:val="00B9626D"/>
    <w:rsid w:val="00BB3029"/>
    <w:rsid w:val="00BC4C05"/>
    <w:rsid w:val="00BD22D3"/>
    <w:rsid w:val="00BE01A2"/>
    <w:rsid w:val="00BE43A7"/>
    <w:rsid w:val="00BE62C4"/>
    <w:rsid w:val="00BF14CB"/>
    <w:rsid w:val="00BF2EEE"/>
    <w:rsid w:val="00C056DE"/>
    <w:rsid w:val="00C1086E"/>
    <w:rsid w:val="00C12BBB"/>
    <w:rsid w:val="00C2072D"/>
    <w:rsid w:val="00C22C83"/>
    <w:rsid w:val="00C31101"/>
    <w:rsid w:val="00C31746"/>
    <w:rsid w:val="00C31AF7"/>
    <w:rsid w:val="00C326DF"/>
    <w:rsid w:val="00C32E77"/>
    <w:rsid w:val="00C464FF"/>
    <w:rsid w:val="00C50A90"/>
    <w:rsid w:val="00C5139E"/>
    <w:rsid w:val="00C53339"/>
    <w:rsid w:val="00C55F38"/>
    <w:rsid w:val="00C63512"/>
    <w:rsid w:val="00C715F2"/>
    <w:rsid w:val="00C83A23"/>
    <w:rsid w:val="00C850A7"/>
    <w:rsid w:val="00C9213B"/>
    <w:rsid w:val="00C974B7"/>
    <w:rsid w:val="00CA0695"/>
    <w:rsid w:val="00CA0824"/>
    <w:rsid w:val="00CA13C7"/>
    <w:rsid w:val="00CB0598"/>
    <w:rsid w:val="00CB1D8E"/>
    <w:rsid w:val="00CB3E1F"/>
    <w:rsid w:val="00CB47BD"/>
    <w:rsid w:val="00CC1BBB"/>
    <w:rsid w:val="00CC72E5"/>
    <w:rsid w:val="00CC7647"/>
    <w:rsid w:val="00CD1517"/>
    <w:rsid w:val="00CD5340"/>
    <w:rsid w:val="00CD6522"/>
    <w:rsid w:val="00CE1A10"/>
    <w:rsid w:val="00CE3C05"/>
    <w:rsid w:val="00CE5D6B"/>
    <w:rsid w:val="00CF4748"/>
    <w:rsid w:val="00D00811"/>
    <w:rsid w:val="00D05391"/>
    <w:rsid w:val="00D061A3"/>
    <w:rsid w:val="00D21C3B"/>
    <w:rsid w:val="00D32FE8"/>
    <w:rsid w:val="00D375B2"/>
    <w:rsid w:val="00D55EAF"/>
    <w:rsid w:val="00D613A4"/>
    <w:rsid w:val="00D62CB7"/>
    <w:rsid w:val="00D660B9"/>
    <w:rsid w:val="00D80319"/>
    <w:rsid w:val="00D87C5C"/>
    <w:rsid w:val="00DA130F"/>
    <w:rsid w:val="00DA18C1"/>
    <w:rsid w:val="00DA379E"/>
    <w:rsid w:val="00DB0AA4"/>
    <w:rsid w:val="00DB419F"/>
    <w:rsid w:val="00DC0E7F"/>
    <w:rsid w:val="00DC176D"/>
    <w:rsid w:val="00DC1C44"/>
    <w:rsid w:val="00DC6DAC"/>
    <w:rsid w:val="00DD0B15"/>
    <w:rsid w:val="00DD5DD8"/>
    <w:rsid w:val="00E06953"/>
    <w:rsid w:val="00E170B6"/>
    <w:rsid w:val="00E178B9"/>
    <w:rsid w:val="00E228E3"/>
    <w:rsid w:val="00E23261"/>
    <w:rsid w:val="00E23CFB"/>
    <w:rsid w:val="00E31895"/>
    <w:rsid w:val="00E32EC2"/>
    <w:rsid w:val="00E37CEE"/>
    <w:rsid w:val="00E43630"/>
    <w:rsid w:val="00E44AB5"/>
    <w:rsid w:val="00E5407A"/>
    <w:rsid w:val="00E721A3"/>
    <w:rsid w:val="00E750F9"/>
    <w:rsid w:val="00E83CE3"/>
    <w:rsid w:val="00E878A3"/>
    <w:rsid w:val="00E9134A"/>
    <w:rsid w:val="00E93733"/>
    <w:rsid w:val="00E96562"/>
    <w:rsid w:val="00E97ECA"/>
    <w:rsid w:val="00EB1B4F"/>
    <w:rsid w:val="00EB3985"/>
    <w:rsid w:val="00EB3AFB"/>
    <w:rsid w:val="00EB5FD4"/>
    <w:rsid w:val="00EB7B1F"/>
    <w:rsid w:val="00ED2084"/>
    <w:rsid w:val="00ED51B5"/>
    <w:rsid w:val="00EE4D2E"/>
    <w:rsid w:val="00EF1CE8"/>
    <w:rsid w:val="00EF2F1F"/>
    <w:rsid w:val="00EF38C8"/>
    <w:rsid w:val="00EF5B52"/>
    <w:rsid w:val="00F05627"/>
    <w:rsid w:val="00F21397"/>
    <w:rsid w:val="00F27FAD"/>
    <w:rsid w:val="00F30688"/>
    <w:rsid w:val="00F32C70"/>
    <w:rsid w:val="00F33F5D"/>
    <w:rsid w:val="00F42A1A"/>
    <w:rsid w:val="00F42FBB"/>
    <w:rsid w:val="00F51D5E"/>
    <w:rsid w:val="00F5392A"/>
    <w:rsid w:val="00F56137"/>
    <w:rsid w:val="00F61F2C"/>
    <w:rsid w:val="00F63FA5"/>
    <w:rsid w:val="00F6548F"/>
    <w:rsid w:val="00F65AF7"/>
    <w:rsid w:val="00F80178"/>
    <w:rsid w:val="00F83873"/>
    <w:rsid w:val="00F94D16"/>
    <w:rsid w:val="00FA2E06"/>
    <w:rsid w:val="00FA6AC8"/>
    <w:rsid w:val="00FA7D94"/>
    <w:rsid w:val="00FB008E"/>
    <w:rsid w:val="00FC017C"/>
    <w:rsid w:val="00FC48A1"/>
    <w:rsid w:val="00FD0C30"/>
    <w:rsid w:val="00FD2D2E"/>
    <w:rsid w:val="00FD6F25"/>
    <w:rsid w:val="00FE3492"/>
    <w:rsid w:val="00FF0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F5B34681-1E36-426D-B6EB-C12B4C00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67ACF"/>
    <w:pPr>
      <w:spacing w:before="0" w:after="120" w:line="240" w:lineRule="auto"/>
    </w:pPr>
    <w:rPr>
      <w:rFonts w:ascii="Calibri" w:eastAsia="Times New Roman" w:hAnsi="Calibri" w:cs="Calibri"/>
      <w:sz w:val="24"/>
      <w:szCs w:val="24"/>
      <w:lang w:eastAsia="ru-RU" w:bidi="ar-SA"/>
    </w:rPr>
  </w:style>
  <w:style w:type="paragraph" w:styleId="Titlu1">
    <w:name w:val="heading 1"/>
    <w:basedOn w:val="Normal"/>
    <w:next w:val="Normal"/>
    <w:link w:val="Titlu1Caracter"/>
    <w:uiPriority w:val="9"/>
    <w:rsid w:val="00EE4D2E"/>
    <w:pPr>
      <w:pBdr>
        <w:top w:val="single" w:sz="24" w:space="0" w:color="C00000" w:themeColor="accent1"/>
        <w:left w:val="single" w:sz="24" w:space="0" w:color="C00000" w:themeColor="accent1"/>
        <w:bottom w:val="single" w:sz="24" w:space="0" w:color="C00000" w:themeColor="accent1"/>
        <w:right w:val="single" w:sz="24" w:space="0" w:color="C00000" w:themeColor="accent1"/>
      </w:pBdr>
      <w:shd w:val="clear" w:color="auto" w:fill="C00000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Titlu2">
    <w:name w:val="heading 2"/>
    <w:basedOn w:val="Normal"/>
    <w:next w:val="Normal"/>
    <w:link w:val="Titlu2Caracter"/>
    <w:uiPriority w:val="9"/>
    <w:unhideWhenUsed/>
    <w:rsid w:val="00EE4D2E"/>
    <w:pPr>
      <w:pBdr>
        <w:top w:val="single" w:sz="24" w:space="0" w:color="FFBFBF" w:themeColor="accent1" w:themeTint="33"/>
        <w:left w:val="single" w:sz="24" w:space="0" w:color="FFBFBF" w:themeColor="accent1" w:themeTint="33"/>
        <w:bottom w:val="single" w:sz="24" w:space="0" w:color="FFBFBF" w:themeColor="accent1" w:themeTint="33"/>
        <w:right w:val="single" w:sz="24" w:space="0" w:color="FFBFBF" w:themeColor="accent1" w:themeTint="33"/>
      </w:pBdr>
      <w:shd w:val="clear" w:color="auto" w:fill="FFBFBF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Titlu3">
    <w:name w:val="heading 3"/>
    <w:basedOn w:val="Normal"/>
    <w:next w:val="Normal"/>
    <w:link w:val="Titlu3Caracter"/>
    <w:uiPriority w:val="9"/>
    <w:unhideWhenUsed/>
    <w:rsid w:val="00EE4D2E"/>
    <w:pPr>
      <w:pBdr>
        <w:top w:val="single" w:sz="6" w:space="2" w:color="C00000" w:themeColor="accent1"/>
        <w:left w:val="single" w:sz="6" w:space="2" w:color="C00000" w:themeColor="accent1"/>
      </w:pBdr>
      <w:spacing w:before="300" w:after="0"/>
      <w:outlineLvl w:val="2"/>
    </w:pPr>
    <w:rPr>
      <w:caps/>
      <w:color w:val="5F0000" w:themeColor="accent1" w:themeShade="7F"/>
      <w:spacing w:val="15"/>
      <w:sz w:val="22"/>
      <w:szCs w:val="22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rsid w:val="00EE4D2E"/>
    <w:pPr>
      <w:pBdr>
        <w:top w:val="dotted" w:sz="6" w:space="2" w:color="C00000" w:themeColor="accent1"/>
        <w:left w:val="dotted" w:sz="6" w:space="2" w:color="C00000" w:themeColor="accent1"/>
      </w:pBdr>
      <w:spacing w:before="300" w:after="0"/>
      <w:outlineLvl w:val="3"/>
    </w:pPr>
    <w:rPr>
      <w:caps/>
      <w:color w:val="8F0000" w:themeColor="accent1" w:themeShade="BF"/>
      <w:spacing w:val="10"/>
      <w:sz w:val="22"/>
      <w:szCs w:val="2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EE4D2E"/>
    <w:pPr>
      <w:pBdr>
        <w:bottom w:val="single" w:sz="6" w:space="1" w:color="C00000" w:themeColor="accent1"/>
      </w:pBdr>
      <w:spacing w:before="300" w:after="0"/>
      <w:outlineLvl w:val="4"/>
    </w:pPr>
    <w:rPr>
      <w:caps/>
      <w:color w:val="8F0000" w:themeColor="accent1" w:themeShade="BF"/>
      <w:spacing w:val="10"/>
      <w:sz w:val="22"/>
      <w:szCs w:val="22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EE4D2E"/>
    <w:pPr>
      <w:pBdr>
        <w:bottom w:val="dotted" w:sz="6" w:space="1" w:color="C00000" w:themeColor="accent1"/>
      </w:pBdr>
      <w:spacing w:before="300" w:after="0"/>
      <w:outlineLvl w:val="5"/>
    </w:pPr>
    <w:rPr>
      <w:caps/>
      <w:color w:val="8F0000" w:themeColor="accent1" w:themeShade="BF"/>
      <w:spacing w:val="10"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EE4D2E"/>
    <w:pPr>
      <w:spacing w:before="300" w:after="0"/>
      <w:outlineLvl w:val="6"/>
    </w:pPr>
    <w:rPr>
      <w:caps/>
      <w:color w:val="8F0000" w:themeColor="accent1" w:themeShade="BF"/>
      <w:spacing w:val="10"/>
      <w:sz w:val="22"/>
      <w:szCs w:val="22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E4D2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E4D2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idebar1">
    <w:name w:val="sidebar1"/>
    <w:basedOn w:val="Normal"/>
    <w:link w:val="sidebar1Char"/>
    <w:autoRedefine/>
    <w:rsid w:val="00F30688"/>
    <w:pPr>
      <w:framePr w:w="2606" w:h="605" w:hSpace="562" w:wrap="around" w:vAnchor="text" w:hAnchor="text" w:y="1" w:anchorLock="1"/>
      <w:suppressAutoHyphens/>
      <w:overflowPunct w:val="0"/>
      <w:autoSpaceDE w:val="0"/>
      <w:autoSpaceDN w:val="0"/>
      <w:adjustRightInd w:val="0"/>
      <w:textAlignment w:val="baseline"/>
    </w:pPr>
    <w:rPr>
      <w:rFonts w:cs="Times New Roman"/>
      <w:b/>
      <w:i/>
      <w:sz w:val="16"/>
      <w:lang w:val="en-GB"/>
    </w:rPr>
  </w:style>
  <w:style w:type="character" w:customStyle="1" w:styleId="sidebar1Char">
    <w:name w:val="sidebar1 Char"/>
    <w:basedOn w:val="Fontdeparagrafimplicit"/>
    <w:link w:val="sidebar1"/>
    <w:rsid w:val="00F30688"/>
    <w:rPr>
      <w:rFonts w:eastAsia="Times New Roman" w:cs="Times New Roman"/>
      <w:b/>
      <w:i/>
      <w:sz w:val="16"/>
      <w:szCs w:val="20"/>
      <w:lang w:val="en-GB"/>
    </w:rPr>
  </w:style>
  <w:style w:type="character" w:customStyle="1" w:styleId="Titlu1Caracter">
    <w:name w:val="Titlu 1 Caracter"/>
    <w:basedOn w:val="Fontdeparagrafimplicit"/>
    <w:link w:val="Titlu1"/>
    <w:uiPriority w:val="9"/>
    <w:rsid w:val="00EE4D2E"/>
    <w:rPr>
      <w:b/>
      <w:bCs/>
      <w:caps/>
      <w:color w:val="FFFFFF" w:themeColor="background1"/>
      <w:spacing w:val="15"/>
      <w:shd w:val="clear" w:color="auto" w:fill="C00000" w:themeFill="accent1"/>
    </w:rPr>
  </w:style>
  <w:style w:type="character" w:customStyle="1" w:styleId="Titlu2Caracter">
    <w:name w:val="Titlu 2 Caracter"/>
    <w:basedOn w:val="Fontdeparagrafimplicit"/>
    <w:link w:val="Titlu2"/>
    <w:uiPriority w:val="9"/>
    <w:rsid w:val="00EE4D2E"/>
    <w:rPr>
      <w:caps/>
      <w:spacing w:val="15"/>
      <w:shd w:val="clear" w:color="auto" w:fill="FFBFBF" w:themeFill="accent1" w:themeFillTint="33"/>
    </w:rPr>
  </w:style>
  <w:style w:type="character" w:customStyle="1" w:styleId="Titlu3Caracter">
    <w:name w:val="Titlu 3 Caracter"/>
    <w:basedOn w:val="Fontdeparagrafimplicit"/>
    <w:link w:val="Titlu3"/>
    <w:uiPriority w:val="9"/>
    <w:rsid w:val="00EE4D2E"/>
    <w:rPr>
      <w:caps/>
      <w:color w:val="5F0000" w:themeColor="accent1" w:themeShade="7F"/>
      <w:spacing w:val="15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E4D2E"/>
    <w:rPr>
      <w:caps/>
      <w:color w:val="8F0000" w:themeColor="accent1" w:themeShade="BF"/>
      <w:spacing w:val="10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EE4D2E"/>
    <w:rPr>
      <w:caps/>
      <w:color w:val="8F0000" w:themeColor="accent1" w:themeShade="BF"/>
      <w:spacing w:val="10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EE4D2E"/>
    <w:rPr>
      <w:caps/>
      <w:color w:val="8F0000" w:themeColor="accent1" w:themeShade="BF"/>
      <w:spacing w:val="10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EE4D2E"/>
    <w:rPr>
      <w:caps/>
      <w:color w:val="8F0000" w:themeColor="accent1" w:themeShade="BF"/>
      <w:spacing w:val="10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E4D2E"/>
    <w:rPr>
      <w:caps/>
      <w:spacing w:val="10"/>
      <w:sz w:val="18"/>
      <w:szCs w:val="1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E4D2E"/>
    <w:rPr>
      <w:i/>
      <w:caps/>
      <w:spacing w:val="10"/>
      <w:sz w:val="18"/>
      <w:szCs w:val="18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EE4D2E"/>
    <w:rPr>
      <w:b/>
      <w:bCs/>
      <w:color w:val="8F0000" w:themeColor="accent1" w:themeShade="BF"/>
      <w:sz w:val="16"/>
      <w:szCs w:val="16"/>
    </w:rPr>
  </w:style>
  <w:style w:type="paragraph" w:styleId="Titlu">
    <w:name w:val="Title"/>
    <w:basedOn w:val="Normal"/>
    <w:next w:val="Normal"/>
    <w:link w:val="TitluCaracter"/>
    <w:uiPriority w:val="10"/>
    <w:rsid w:val="00EE4D2E"/>
    <w:pPr>
      <w:spacing w:before="720"/>
    </w:pPr>
    <w:rPr>
      <w:smallCaps/>
      <w:color w:val="C00000" w:themeColor="accent1"/>
      <w:spacing w:val="10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EE4D2E"/>
    <w:rPr>
      <w:smallCaps/>
      <w:color w:val="C00000" w:themeColor="accent1"/>
      <w:spacing w:val="10"/>
      <w:kern w:val="28"/>
      <w:sz w:val="52"/>
      <w:szCs w:val="52"/>
    </w:rPr>
  </w:style>
  <w:style w:type="paragraph" w:styleId="Subtitlu">
    <w:name w:val="Subtitle"/>
    <w:aliases w:val="Titlu comunicat"/>
    <w:basedOn w:val="Normal"/>
    <w:next w:val="Normal"/>
    <w:link w:val="SubtitluCaracter"/>
    <w:uiPriority w:val="11"/>
    <w:qFormat/>
    <w:rsid w:val="00EE4D2E"/>
    <w:pPr>
      <w:spacing w:after="1000"/>
    </w:pPr>
    <w:rPr>
      <w:caps/>
      <w:color w:val="595959" w:themeColor="text1" w:themeTint="A6"/>
      <w:spacing w:val="10"/>
    </w:rPr>
  </w:style>
  <w:style w:type="character" w:customStyle="1" w:styleId="SubtitluCaracter">
    <w:name w:val="Subtitlu Caracter"/>
    <w:aliases w:val="Titlu comunicat Caracter"/>
    <w:basedOn w:val="Fontdeparagrafimplicit"/>
    <w:link w:val="Subtitlu"/>
    <w:uiPriority w:val="11"/>
    <w:rsid w:val="00EE4D2E"/>
    <w:rPr>
      <w:caps/>
      <w:color w:val="595959" w:themeColor="text1" w:themeTint="A6"/>
      <w:spacing w:val="10"/>
      <w:sz w:val="24"/>
      <w:szCs w:val="24"/>
    </w:rPr>
  </w:style>
  <w:style w:type="character" w:styleId="Robust">
    <w:name w:val="Strong"/>
    <w:uiPriority w:val="22"/>
    <w:rsid w:val="00EE4D2E"/>
    <w:rPr>
      <w:b/>
      <w:bCs/>
    </w:rPr>
  </w:style>
  <w:style w:type="character" w:styleId="Accentuat">
    <w:name w:val="Emphasis"/>
    <w:uiPriority w:val="20"/>
    <w:rsid w:val="00EE4D2E"/>
    <w:rPr>
      <w:caps/>
      <w:color w:val="5F0000" w:themeColor="accent1" w:themeShade="7F"/>
      <w:spacing w:val="5"/>
    </w:rPr>
  </w:style>
  <w:style w:type="paragraph" w:styleId="Frspaiere">
    <w:name w:val="No Spacing"/>
    <w:basedOn w:val="Normal"/>
    <w:link w:val="FrspaiereCaracter"/>
    <w:uiPriority w:val="1"/>
    <w:rsid w:val="00EE4D2E"/>
    <w:pPr>
      <w:spacing w:after="0"/>
    </w:pPr>
  </w:style>
  <w:style w:type="character" w:customStyle="1" w:styleId="FrspaiereCaracter">
    <w:name w:val="Fără spațiere Caracter"/>
    <w:basedOn w:val="Fontdeparagrafimplicit"/>
    <w:link w:val="Frspaiere"/>
    <w:uiPriority w:val="1"/>
    <w:rsid w:val="00EE4D2E"/>
    <w:rPr>
      <w:sz w:val="20"/>
      <w:szCs w:val="20"/>
    </w:rPr>
  </w:style>
  <w:style w:type="paragraph" w:styleId="Listparagraf">
    <w:name w:val="List Paragraph"/>
    <w:basedOn w:val="Normal"/>
    <w:uiPriority w:val="34"/>
    <w:rsid w:val="00EE4D2E"/>
    <w:pPr>
      <w:ind w:left="720"/>
      <w:contextualSpacing/>
    </w:pPr>
  </w:style>
  <w:style w:type="paragraph" w:styleId="Citat">
    <w:name w:val="Quote"/>
    <w:basedOn w:val="Normal"/>
    <w:next w:val="Normal"/>
    <w:link w:val="CitatCaracter"/>
    <w:uiPriority w:val="29"/>
    <w:rsid w:val="00EE4D2E"/>
    <w:rPr>
      <w:i/>
      <w:iCs/>
    </w:rPr>
  </w:style>
  <w:style w:type="character" w:customStyle="1" w:styleId="CitatCaracter">
    <w:name w:val="Citat Caracter"/>
    <w:basedOn w:val="Fontdeparagrafimplicit"/>
    <w:link w:val="Citat"/>
    <w:uiPriority w:val="29"/>
    <w:rsid w:val="00EE4D2E"/>
    <w:rPr>
      <w:i/>
      <w:iCs/>
      <w:sz w:val="20"/>
      <w:szCs w:val="20"/>
    </w:rPr>
  </w:style>
  <w:style w:type="paragraph" w:styleId="Citatintens">
    <w:name w:val="Intense Quote"/>
    <w:basedOn w:val="Normal"/>
    <w:next w:val="Normal"/>
    <w:link w:val="CitatintensCaracter"/>
    <w:uiPriority w:val="30"/>
    <w:rsid w:val="00EE4D2E"/>
    <w:pPr>
      <w:pBdr>
        <w:top w:val="single" w:sz="4" w:space="10" w:color="C00000" w:themeColor="accent1"/>
        <w:left w:val="single" w:sz="4" w:space="10" w:color="C00000" w:themeColor="accent1"/>
      </w:pBdr>
      <w:spacing w:after="0"/>
      <w:ind w:left="1296" w:right="1152"/>
      <w:jc w:val="both"/>
    </w:pPr>
    <w:rPr>
      <w:i/>
      <w:iCs/>
      <w:color w:val="C00000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EE4D2E"/>
    <w:rPr>
      <w:i/>
      <w:iCs/>
      <w:color w:val="C00000" w:themeColor="accent1"/>
      <w:sz w:val="20"/>
      <w:szCs w:val="20"/>
    </w:rPr>
  </w:style>
  <w:style w:type="character" w:styleId="Accentuaresubtil">
    <w:name w:val="Subtle Emphasis"/>
    <w:uiPriority w:val="19"/>
    <w:rsid w:val="00EE4D2E"/>
    <w:rPr>
      <w:i/>
      <w:iCs/>
      <w:color w:val="5F0000" w:themeColor="accent1" w:themeShade="7F"/>
    </w:rPr>
  </w:style>
  <w:style w:type="character" w:styleId="Accentuareintens">
    <w:name w:val="Intense Emphasis"/>
    <w:uiPriority w:val="21"/>
    <w:rsid w:val="00EE4D2E"/>
    <w:rPr>
      <w:b/>
      <w:bCs/>
      <w:caps/>
      <w:color w:val="5F0000" w:themeColor="accent1" w:themeShade="7F"/>
      <w:spacing w:val="10"/>
    </w:rPr>
  </w:style>
  <w:style w:type="character" w:styleId="Referiresubtil">
    <w:name w:val="Subtle Reference"/>
    <w:uiPriority w:val="31"/>
    <w:rsid w:val="00EE4D2E"/>
    <w:rPr>
      <w:b/>
      <w:bCs/>
      <w:color w:val="C00000" w:themeColor="accent1"/>
    </w:rPr>
  </w:style>
  <w:style w:type="character" w:styleId="Referireintens">
    <w:name w:val="Intense Reference"/>
    <w:uiPriority w:val="32"/>
    <w:rsid w:val="00EE4D2E"/>
    <w:rPr>
      <w:b/>
      <w:bCs/>
      <w:i/>
      <w:iCs/>
      <w:caps/>
      <w:color w:val="C00000" w:themeColor="accent1"/>
    </w:rPr>
  </w:style>
  <w:style w:type="character" w:styleId="Titlulcrii">
    <w:name w:val="Book Title"/>
    <w:uiPriority w:val="33"/>
    <w:rsid w:val="00EE4D2E"/>
    <w:rPr>
      <w:b/>
      <w:bCs/>
      <w:i/>
      <w:iCs/>
      <w:spacing w:val="9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EE4D2E"/>
    <w:pPr>
      <w:outlineLvl w:val="9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67AC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67ACF"/>
    <w:rPr>
      <w:rFonts w:ascii="Tahoma" w:eastAsia="Times New Roman" w:hAnsi="Tahoma" w:cs="Tahoma"/>
      <w:sz w:val="16"/>
      <w:szCs w:val="16"/>
      <w:lang w:eastAsia="ru-RU" w:bidi="ar-SA"/>
    </w:rPr>
  </w:style>
  <w:style w:type="paragraph" w:styleId="Antet">
    <w:name w:val="header"/>
    <w:basedOn w:val="Normal"/>
    <w:link w:val="AntetCaracter"/>
    <w:unhideWhenUsed/>
    <w:rsid w:val="00867ACF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uiPriority w:val="99"/>
    <w:rsid w:val="00867ACF"/>
    <w:rPr>
      <w:rFonts w:ascii="Calibri" w:eastAsia="Times New Roman" w:hAnsi="Calibri" w:cs="Calibri"/>
      <w:sz w:val="24"/>
      <w:szCs w:val="24"/>
      <w:lang w:eastAsia="ru-RU" w:bidi="ar-SA"/>
    </w:rPr>
  </w:style>
  <w:style w:type="paragraph" w:styleId="Subsol">
    <w:name w:val="footer"/>
    <w:basedOn w:val="Normal"/>
    <w:link w:val="SubsolCaracter"/>
    <w:uiPriority w:val="99"/>
    <w:unhideWhenUsed/>
    <w:rsid w:val="00867ACF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867ACF"/>
    <w:rPr>
      <w:rFonts w:ascii="Calibri" w:eastAsia="Times New Roman" w:hAnsi="Calibri" w:cs="Calibri"/>
      <w:sz w:val="24"/>
      <w:szCs w:val="24"/>
      <w:lang w:eastAsia="ru-RU" w:bidi="ar-SA"/>
    </w:rPr>
  </w:style>
  <w:style w:type="paragraph" w:customStyle="1" w:styleId="logo">
    <w:name w:val="logo"/>
    <w:basedOn w:val="Antet"/>
    <w:link w:val="logoChar"/>
    <w:qFormat/>
    <w:rsid w:val="005D1A77"/>
    <w:pPr>
      <w:spacing w:after="480"/>
      <w:ind w:right="-720"/>
      <w:jc w:val="right"/>
    </w:pPr>
  </w:style>
  <w:style w:type="paragraph" w:customStyle="1" w:styleId="adresanoastra">
    <w:name w:val="adresa noastra"/>
    <w:basedOn w:val="Antet"/>
    <w:link w:val="adresanoastraChar"/>
    <w:qFormat/>
    <w:rsid w:val="005D1A77"/>
    <w:pPr>
      <w:ind w:right="-630"/>
      <w:jc w:val="right"/>
    </w:pPr>
    <w:rPr>
      <w:rFonts w:eastAsia="Batang"/>
      <w:b/>
      <w:sz w:val="18"/>
    </w:rPr>
  </w:style>
  <w:style w:type="character" w:customStyle="1" w:styleId="logoChar">
    <w:name w:val="logo Char"/>
    <w:basedOn w:val="AntetCaracter"/>
    <w:link w:val="logo"/>
    <w:rsid w:val="005D1A77"/>
    <w:rPr>
      <w:rFonts w:ascii="Calibri" w:eastAsia="Times New Roman" w:hAnsi="Calibri" w:cs="Calibri"/>
      <w:sz w:val="24"/>
      <w:szCs w:val="24"/>
      <w:lang w:eastAsia="ru-RU" w:bidi="ar-SA"/>
    </w:rPr>
  </w:style>
  <w:style w:type="paragraph" w:customStyle="1" w:styleId="numberanddate">
    <w:name w:val="number and date"/>
    <w:basedOn w:val="Normal"/>
    <w:link w:val="numberanddateChar"/>
    <w:rsid w:val="00C2072D"/>
    <w:pPr>
      <w:ind w:left="720"/>
    </w:pPr>
    <w:rPr>
      <w:rFonts w:ascii="Arial" w:hAnsi="Arial" w:cs="Arial"/>
      <w:sz w:val="18"/>
      <w:lang w:val="ro-RO"/>
    </w:rPr>
  </w:style>
  <w:style w:type="character" w:customStyle="1" w:styleId="adresanoastraChar">
    <w:name w:val="adresa noastra Char"/>
    <w:basedOn w:val="AntetCaracter"/>
    <w:link w:val="adresanoastra"/>
    <w:rsid w:val="005D1A77"/>
    <w:rPr>
      <w:rFonts w:ascii="Calibri" w:eastAsia="Batang" w:hAnsi="Calibri" w:cs="Calibri"/>
      <w:b/>
      <w:sz w:val="18"/>
      <w:szCs w:val="24"/>
      <w:lang w:eastAsia="ru-RU" w:bidi="ar-SA"/>
    </w:rPr>
  </w:style>
  <w:style w:type="paragraph" w:customStyle="1" w:styleId="numeleadresantului">
    <w:name w:val="numele adresantului"/>
    <w:basedOn w:val="Normal"/>
    <w:link w:val="numeleadresantuluiChar"/>
    <w:rsid w:val="00C2072D"/>
    <w:pPr>
      <w:spacing w:after="0"/>
      <w:ind w:left="720"/>
    </w:pPr>
    <w:rPr>
      <w:rFonts w:ascii="Arial" w:hAnsi="Arial" w:cs="Arial"/>
      <w:b/>
      <w:sz w:val="22"/>
      <w:lang w:val="ro-RO"/>
    </w:rPr>
  </w:style>
  <w:style w:type="character" w:customStyle="1" w:styleId="numberanddateChar">
    <w:name w:val="number and date Char"/>
    <w:basedOn w:val="Fontdeparagrafimplicit"/>
    <w:link w:val="numberanddate"/>
    <w:rsid w:val="00C2072D"/>
    <w:rPr>
      <w:rFonts w:ascii="Arial" w:eastAsia="Times New Roman" w:hAnsi="Arial" w:cs="Arial"/>
      <w:sz w:val="18"/>
      <w:szCs w:val="24"/>
      <w:lang w:val="ro-RO" w:eastAsia="ru-RU" w:bidi="ar-SA"/>
    </w:rPr>
  </w:style>
  <w:style w:type="paragraph" w:customStyle="1" w:styleId="datapublicarii">
    <w:name w:val="data publicarii"/>
    <w:basedOn w:val="Normal"/>
    <w:link w:val="datapublicariiChar"/>
    <w:qFormat/>
    <w:rsid w:val="00A00F2B"/>
    <w:pPr>
      <w:spacing w:after="360"/>
      <w:ind w:left="720"/>
    </w:pPr>
    <w:rPr>
      <w:rFonts w:ascii="Arial" w:hAnsi="Arial" w:cs="Arial"/>
      <w:sz w:val="20"/>
      <w:szCs w:val="20"/>
      <w:lang w:val="ro-RO"/>
    </w:rPr>
  </w:style>
  <w:style w:type="character" w:customStyle="1" w:styleId="numeleadresantuluiChar">
    <w:name w:val="numele adresantului Char"/>
    <w:basedOn w:val="Fontdeparagrafimplicit"/>
    <w:link w:val="numeleadresantului"/>
    <w:rsid w:val="00C2072D"/>
    <w:rPr>
      <w:rFonts w:ascii="Arial" w:eastAsia="Times New Roman" w:hAnsi="Arial" w:cs="Arial"/>
      <w:b/>
      <w:szCs w:val="24"/>
      <w:lang w:val="ro-RO" w:eastAsia="ru-RU" w:bidi="ar-SA"/>
    </w:rPr>
  </w:style>
  <w:style w:type="paragraph" w:customStyle="1" w:styleId="referinta">
    <w:name w:val="referinta"/>
    <w:basedOn w:val="Normal"/>
    <w:link w:val="referintaChar"/>
    <w:rsid w:val="00C2072D"/>
    <w:pPr>
      <w:spacing w:before="120" w:after="840"/>
      <w:ind w:left="720"/>
    </w:pPr>
    <w:rPr>
      <w:rFonts w:ascii="Arial" w:hAnsi="Arial" w:cs="Arial"/>
      <w:b/>
      <w:sz w:val="22"/>
      <w:lang w:val="ro-RO"/>
    </w:rPr>
  </w:style>
  <w:style w:type="character" w:customStyle="1" w:styleId="datapublicariiChar">
    <w:name w:val="data publicarii Char"/>
    <w:basedOn w:val="Fontdeparagrafimplicit"/>
    <w:link w:val="datapublicarii"/>
    <w:rsid w:val="00A00F2B"/>
    <w:rPr>
      <w:rFonts w:ascii="Arial" w:eastAsia="Times New Roman" w:hAnsi="Arial" w:cs="Arial"/>
      <w:sz w:val="20"/>
      <w:szCs w:val="20"/>
      <w:lang w:val="ro-RO" w:eastAsia="ru-RU" w:bidi="ar-SA"/>
    </w:rPr>
  </w:style>
  <w:style w:type="paragraph" w:customStyle="1" w:styleId="greeting">
    <w:name w:val="greeting"/>
    <w:basedOn w:val="Normal"/>
    <w:link w:val="greetingChar"/>
    <w:rsid w:val="003E6C49"/>
    <w:pPr>
      <w:spacing w:after="480"/>
      <w:ind w:left="1440" w:right="1440"/>
    </w:pPr>
    <w:rPr>
      <w:rFonts w:ascii="Arial" w:hAnsi="Arial" w:cs="Arial"/>
      <w:sz w:val="22"/>
      <w:szCs w:val="22"/>
      <w:lang w:val="ro-RO"/>
    </w:rPr>
  </w:style>
  <w:style w:type="character" w:customStyle="1" w:styleId="referintaChar">
    <w:name w:val="referinta Char"/>
    <w:basedOn w:val="Fontdeparagrafimplicit"/>
    <w:link w:val="referinta"/>
    <w:rsid w:val="00C2072D"/>
    <w:rPr>
      <w:rFonts w:ascii="Arial" w:eastAsia="Times New Roman" w:hAnsi="Arial" w:cs="Arial"/>
      <w:b/>
      <w:szCs w:val="24"/>
      <w:lang w:val="ro-RO" w:eastAsia="ru-RU" w:bidi="ar-SA"/>
    </w:rPr>
  </w:style>
  <w:style w:type="paragraph" w:customStyle="1" w:styleId="BodyText1">
    <w:name w:val="Body Text1"/>
    <w:basedOn w:val="Normal"/>
    <w:link w:val="bodytextChar"/>
    <w:qFormat/>
    <w:rsid w:val="00DB419F"/>
    <w:pPr>
      <w:tabs>
        <w:tab w:val="left" w:pos="8640"/>
      </w:tabs>
      <w:spacing w:line="264" w:lineRule="auto"/>
      <w:ind w:left="187" w:right="360"/>
    </w:pPr>
    <w:rPr>
      <w:rFonts w:ascii="Arial" w:hAnsi="Arial" w:cs="Arial"/>
      <w:sz w:val="22"/>
      <w:szCs w:val="22"/>
      <w:lang w:val="ro-RO"/>
    </w:rPr>
  </w:style>
  <w:style w:type="character" w:customStyle="1" w:styleId="greetingChar">
    <w:name w:val="greeting Char"/>
    <w:basedOn w:val="Fontdeparagrafimplicit"/>
    <w:link w:val="greeting"/>
    <w:rsid w:val="003E6C49"/>
    <w:rPr>
      <w:rFonts w:ascii="Arial" w:eastAsia="Times New Roman" w:hAnsi="Arial" w:cs="Arial"/>
      <w:lang w:val="ro-RO" w:eastAsia="ru-RU" w:bidi="ar-SA"/>
    </w:rPr>
  </w:style>
  <w:style w:type="paragraph" w:customStyle="1" w:styleId="sincerely">
    <w:name w:val="sincerely"/>
    <w:basedOn w:val="Normal"/>
    <w:link w:val="sincerelyChar"/>
    <w:rsid w:val="003E6C49"/>
    <w:pPr>
      <w:tabs>
        <w:tab w:val="left" w:pos="9000"/>
      </w:tabs>
      <w:spacing w:before="360"/>
      <w:ind w:left="1440" w:right="29"/>
    </w:pPr>
    <w:rPr>
      <w:rFonts w:ascii="Arial" w:hAnsi="Arial" w:cs="Arial"/>
      <w:sz w:val="22"/>
      <w:szCs w:val="22"/>
      <w:lang w:val="ro-RO"/>
    </w:rPr>
  </w:style>
  <w:style w:type="character" w:customStyle="1" w:styleId="bodytextChar">
    <w:name w:val="body text Char"/>
    <w:basedOn w:val="Fontdeparagrafimplicit"/>
    <w:link w:val="BodyText1"/>
    <w:rsid w:val="00DB419F"/>
    <w:rPr>
      <w:rFonts w:ascii="Arial" w:eastAsia="Times New Roman" w:hAnsi="Arial" w:cs="Arial"/>
      <w:lang w:val="ro-RO" w:eastAsia="ru-RU" w:bidi="ar-SA"/>
    </w:rPr>
  </w:style>
  <w:style w:type="paragraph" w:customStyle="1" w:styleId="numedirector">
    <w:name w:val="nume director"/>
    <w:basedOn w:val="Normal"/>
    <w:link w:val="numedirectorChar"/>
    <w:rsid w:val="003E6C49"/>
    <w:pPr>
      <w:tabs>
        <w:tab w:val="left" w:pos="9000"/>
      </w:tabs>
      <w:spacing w:after="0"/>
      <w:ind w:left="1440" w:right="29"/>
    </w:pPr>
    <w:rPr>
      <w:rFonts w:ascii="Arial" w:hAnsi="Arial" w:cs="Arial"/>
      <w:sz w:val="22"/>
      <w:szCs w:val="22"/>
      <w:lang w:val="ro-RO"/>
    </w:rPr>
  </w:style>
  <w:style w:type="character" w:customStyle="1" w:styleId="sincerelyChar">
    <w:name w:val="sincerely Char"/>
    <w:basedOn w:val="Fontdeparagrafimplicit"/>
    <w:link w:val="sincerely"/>
    <w:rsid w:val="003E6C49"/>
    <w:rPr>
      <w:rFonts w:ascii="Arial" w:eastAsia="Times New Roman" w:hAnsi="Arial" w:cs="Arial"/>
      <w:lang w:val="ro-RO" w:eastAsia="ru-RU" w:bidi="ar-SA"/>
    </w:rPr>
  </w:style>
  <w:style w:type="character" w:customStyle="1" w:styleId="numedirectorChar">
    <w:name w:val="nume director Char"/>
    <w:basedOn w:val="Fontdeparagrafimplicit"/>
    <w:link w:val="numedirector"/>
    <w:rsid w:val="003E6C49"/>
    <w:rPr>
      <w:rFonts w:ascii="Arial" w:eastAsia="Times New Roman" w:hAnsi="Arial" w:cs="Arial"/>
      <w:lang w:val="ro-RO" w:eastAsia="ru-RU" w:bidi="ar-SA"/>
    </w:rPr>
  </w:style>
  <w:style w:type="table" w:styleId="Tabelgril">
    <w:name w:val="Table Grid"/>
    <w:basedOn w:val="TabelNormal"/>
    <w:uiPriority w:val="59"/>
    <w:rsid w:val="00684E42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rsid w:val="00684E42"/>
    <w:rPr>
      <w:color w:val="0000FF"/>
      <w:u w:val="single"/>
    </w:rPr>
  </w:style>
  <w:style w:type="paragraph" w:customStyle="1" w:styleId="finantator">
    <w:name w:val="finantator"/>
    <w:basedOn w:val="Normal"/>
    <w:link w:val="finantatorChar"/>
    <w:qFormat/>
    <w:rsid w:val="00A00F2B"/>
    <w:pPr>
      <w:spacing w:after="0"/>
      <w:ind w:right="1350"/>
    </w:pPr>
    <w:rPr>
      <w:rFonts w:ascii="Arial" w:hAnsi="Arial" w:cs="Arial"/>
      <w:b/>
      <w:sz w:val="16"/>
      <w:szCs w:val="20"/>
    </w:rPr>
  </w:style>
  <w:style w:type="character" w:customStyle="1" w:styleId="finantatorChar">
    <w:name w:val="finantator Char"/>
    <w:basedOn w:val="Fontdeparagrafimplicit"/>
    <w:link w:val="finantator"/>
    <w:rsid w:val="00A00F2B"/>
    <w:rPr>
      <w:rFonts w:ascii="Arial" w:eastAsia="Times New Roman" w:hAnsi="Arial" w:cs="Arial"/>
      <w:b/>
      <w:sz w:val="16"/>
      <w:szCs w:val="20"/>
      <w:lang w:eastAsia="ru-RU" w:bidi="ar-SA"/>
    </w:rPr>
  </w:style>
  <w:style w:type="paragraph" w:customStyle="1" w:styleId="lead">
    <w:name w:val="lead"/>
    <w:basedOn w:val="BodyText1"/>
    <w:link w:val="leadChar"/>
    <w:qFormat/>
    <w:rsid w:val="00DB419F"/>
    <w:pPr>
      <w:spacing w:line="240" w:lineRule="auto"/>
    </w:pPr>
    <w:rPr>
      <w:i/>
      <w:sz w:val="24"/>
    </w:rPr>
  </w:style>
  <w:style w:type="paragraph" w:customStyle="1" w:styleId="comunicatdepresa">
    <w:name w:val="comunicat de presa"/>
    <w:basedOn w:val="Normal"/>
    <w:link w:val="comunicatdepresaChar"/>
    <w:qFormat/>
    <w:rsid w:val="00DB419F"/>
    <w:pPr>
      <w:spacing w:after="0"/>
    </w:pPr>
    <w:rPr>
      <w:rFonts w:ascii="Arial" w:hAnsi="Arial" w:cs="Arial"/>
      <w:b/>
      <w:smallCaps/>
      <w:color w:val="C00000" w:themeColor="accent1"/>
      <w:spacing w:val="10"/>
      <w:kern w:val="28"/>
      <w:sz w:val="36"/>
      <w:szCs w:val="52"/>
      <w:lang w:val="ro-RO"/>
    </w:rPr>
  </w:style>
  <w:style w:type="character" w:customStyle="1" w:styleId="leadChar">
    <w:name w:val="lead Char"/>
    <w:basedOn w:val="bodytextChar"/>
    <w:link w:val="lead"/>
    <w:rsid w:val="00DB419F"/>
    <w:rPr>
      <w:rFonts w:ascii="Arial" w:eastAsia="Times New Roman" w:hAnsi="Arial" w:cs="Arial"/>
      <w:i/>
      <w:sz w:val="24"/>
      <w:lang w:val="ro-RO" w:eastAsia="ru-RU" w:bidi="ar-SA"/>
    </w:rPr>
  </w:style>
  <w:style w:type="character" w:customStyle="1" w:styleId="comunicatdepresaChar">
    <w:name w:val="comunicat de presa Char"/>
    <w:basedOn w:val="Fontdeparagrafimplicit"/>
    <w:link w:val="comunicatdepresa"/>
    <w:rsid w:val="00DB419F"/>
    <w:rPr>
      <w:rFonts w:ascii="Arial" w:eastAsia="Times New Roman" w:hAnsi="Arial" w:cs="Arial"/>
      <w:b/>
      <w:smallCaps/>
      <w:color w:val="C00000" w:themeColor="accent1"/>
      <w:spacing w:val="10"/>
      <w:kern w:val="28"/>
      <w:sz w:val="36"/>
      <w:szCs w:val="52"/>
      <w:lang w:val="ro-RO" w:eastAsia="ru-RU" w:bidi="ar-SA"/>
    </w:rPr>
  </w:style>
  <w:style w:type="character" w:styleId="Referincomentariu">
    <w:name w:val="annotation reference"/>
    <w:basedOn w:val="Fontdeparagrafimplicit"/>
    <w:uiPriority w:val="99"/>
    <w:semiHidden/>
    <w:unhideWhenUsed/>
    <w:rsid w:val="00CB0598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CB0598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CB0598"/>
    <w:rPr>
      <w:rFonts w:ascii="Calibri" w:eastAsia="Times New Roman" w:hAnsi="Calibri" w:cs="Calibri"/>
      <w:sz w:val="20"/>
      <w:szCs w:val="20"/>
      <w:lang w:eastAsia="ru-RU" w:bidi="ar-SA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CB0598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CB0598"/>
    <w:rPr>
      <w:rFonts w:ascii="Calibri" w:eastAsia="Times New Roman" w:hAnsi="Calibri" w:cs="Calibri"/>
      <w:b/>
      <w:bCs/>
      <w:sz w:val="20"/>
      <w:szCs w:val="20"/>
      <w:lang w:eastAsia="ru-RU" w:bidi="ar-SA"/>
    </w:rPr>
  </w:style>
  <w:style w:type="character" w:styleId="Referinnotdesubsol">
    <w:name w:val="footnote reference"/>
    <w:aliases w:val="16 Point,Superscript 6 Point,SUPERS"/>
    <w:basedOn w:val="Fontdeparagrafimplicit"/>
    <w:uiPriority w:val="99"/>
    <w:rsid w:val="00B67138"/>
    <w:rPr>
      <w:vertAlign w:val="superscript"/>
    </w:rPr>
  </w:style>
  <w:style w:type="paragraph" w:customStyle="1" w:styleId="1">
    <w:name w:val="Основной текст1"/>
    <w:basedOn w:val="Normal"/>
    <w:link w:val="BodytextChar0"/>
    <w:qFormat/>
    <w:rsid w:val="00B67138"/>
    <w:pPr>
      <w:spacing w:before="200" w:after="200" w:line="276" w:lineRule="auto"/>
    </w:pPr>
    <w:rPr>
      <w:rFonts w:ascii="Arial" w:eastAsiaTheme="minorHAnsi" w:hAnsi="Arial" w:cs="Arial"/>
      <w:sz w:val="20"/>
      <w:szCs w:val="20"/>
      <w:lang w:eastAsia="en-US" w:bidi="en-US"/>
    </w:rPr>
  </w:style>
  <w:style w:type="character" w:customStyle="1" w:styleId="BodytextChar0">
    <w:name w:val="Body text Char"/>
    <w:basedOn w:val="Fontdeparagrafimplicit"/>
    <w:link w:val="1"/>
    <w:rsid w:val="00B67138"/>
    <w:rPr>
      <w:rFonts w:ascii="Arial" w:hAnsi="Arial" w:cs="Arial"/>
      <w:sz w:val="20"/>
      <w:szCs w:val="20"/>
    </w:rPr>
  </w:style>
  <w:style w:type="paragraph" w:customStyle="1" w:styleId="footnote">
    <w:name w:val="footnote"/>
    <w:basedOn w:val="Textnotdesubsol"/>
    <w:next w:val="Textnotdesubsol"/>
    <w:link w:val="footnoteChar"/>
    <w:qFormat/>
    <w:rsid w:val="00B67138"/>
    <w:pPr>
      <w:spacing w:after="120"/>
    </w:pPr>
    <w:rPr>
      <w:rFonts w:ascii="Helvetica" w:eastAsiaTheme="minorEastAsia" w:hAnsi="Helvetica" w:cstheme="minorBidi"/>
      <w:sz w:val="18"/>
      <w:szCs w:val="18"/>
      <w:lang w:eastAsia="en-US" w:bidi="en-US"/>
    </w:rPr>
  </w:style>
  <w:style w:type="character" w:customStyle="1" w:styleId="footnoteChar">
    <w:name w:val="footnote Char"/>
    <w:basedOn w:val="Fontdeparagrafimplicit"/>
    <w:link w:val="footnote"/>
    <w:rsid w:val="00B67138"/>
    <w:rPr>
      <w:rFonts w:ascii="Helvetica" w:eastAsiaTheme="minorEastAsia" w:hAnsi="Helvetica"/>
      <w:sz w:val="18"/>
      <w:szCs w:val="18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B67138"/>
    <w:pPr>
      <w:spacing w:after="0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B67138"/>
    <w:rPr>
      <w:rFonts w:ascii="Calibri" w:eastAsia="Times New Roman" w:hAnsi="Calibri" w:cs="Calibri"/>
      <w:sz w:val="20"/>
      <w:szCs w:val="20"/>
      <w:lang w:eastAsia="ru-RU" w:bidi="ar-SA"/>
    </w:rPr>
  </w:style>
  <w:style w:type="paragraph" w:customStyle="1" w:styleId="BodyText2">
    <w:name w:val="Body Text2"/>
    <w:basedOn w:val="Normal"/>
    <w:qFormat/>
    <w:rsid w:val="00186888"/>
    <w:pPr>
      <w:spacing w:before="200" w:after="200" w:line="276" w:lineRule="auto"/>
    </w:pPr>
    <w:rPr>
      <w:rFonts w:ascii="Arial" w:eastAsiaTheme="minorHAnsi" w:hAnsi="Arial" w:cs="Arial"/>
      <w:sz w:val="20"/>
      <w:szCs w:val="20"/>
      <w:lang w:eastAsia="en-US" w:bidi="en-US"/>
    </w:rPr>
  </w:style>
  <w:style w:type="paragraph" w:customStyle="1" w:styleId="Standard">
    <w:name w:val="Standard"/>
    <w:rsid w:val="00A43D61"/>
    <w:pPr>
      <w:widowControl w:val="0"/>
      <w:suppressAutoHyphens/>
      <w:autoSpaceDN w:val="0"/>
      <w:spacing w:before="0"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dgetstories.md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oros.md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xpert-grup.org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expert-grup.org" TargetMode="External"/><Relationship Id="rId2" Type="http://schemas.openxmlformats.org/officeDocument/2006/relationships/image" Target="media/image1.jpeg"/><Relationship Id="rId1" Type="http://schemas.openxmlformats.org/officeDocument/2006/relationships/image" Target="media/image2.jpeg"/><Relationship Id="rId4" Type="http://schemas.openxmlformats.org/officeDocument/2006/relationships/hyperlink" Target="http://www.expert-grup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ctoria\Dropbox\Templates%20EG\Evenimente%20publice\comunicat%20de%20presa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000000"/>
      </a:dk1>
      <a:lt1>
        <a:sysClr val="window" lastClr="FFFFFF"/>
      </a:lt1>
      <a:dk2>
        <a:srgbClr val="646B86"/>
      </a:dk2>
      <a:lt2>
        <a:srgbClr val="C5D1D7"/>
      </a:lt2>
      <a:accent1>
        <a:srgbClr val="C00000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BB612-EFFE-4596-A16D-861A2DC3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comunicat de presa</Template>
  <TotalTime>44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Radu Marian</cp:lastModifiedBy>
  <cp:revision>8</cp:revision>
  <cp:lastPrinted>2014-09-23T15:16:00Z</cp:lastPrinted>
  <dcterms:created xsi:type="dcterms:W3CDTF">2014-10-27T16:19:00Z</dcterms:created>
  <dcterms:modified xsi:type="dcterms:W3CDTF">2014-12-09T09:53:00Z</dcterms:modified>
</cp:coreProperties>
</file>